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theme/themeOverride1.xml" ContentType="application/vnd.openxmlformats-officedocument.themeOverride+xml"/>
  <Override PartName="/word/charts/chart36.xml" ContentType="application/vnd.openxmlformats-officedocument.drawingml.chart+xml"/>
  <Override PartName="/word/theme/themeOverride2.xml" ContentType="application/vnd.openxmlformats-officedocument.themeOverride+xml"/>
  <Override PartName="/word/charts/chart37.xml" ContentType="application/vnd.openxmlformats-officedocument.drawingml.chart+xml"/>
  <Override PartName="/word/theme/themeOverride3.xml" ContentType="application/vnd.openxmlformats-officedocument.themeOverride+xml"/>
  <Override PartName="/word/charts/chart38.xml" ContentType="application/vnd.openxmlformats-officedocument.drawingml.chart+xml"/>
  <Override PartName="/word/theme/themeOverride4.xml" ContentType="application/vnd.openxmlformats-officedocument.themeOverride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51CDD" w14:textId="77777777" w:rsidR="0035610E" w:rsidRPr="00DE3BD7" w:rsidRDefault="0035610E" w:rsidP="00DE3BD7">
      <w:pPr>
        <w:pStyle w:val="a6"/>
        <w:jc w:val="right"/>
        <w:rPr>
          <w:rFonts w:ascii="Times New Roman" w:hAnsi="Times New Roman"/>
        </w:rPr>
      </w:pPr>
      <w:r w:rsidRPr="00DE3BD7">
        <w:rPr>
          <w:rFonts w:ascii="Times New Roman" w:hAnsi="Times New Roman"/>
        </w:rPr>
        <w:t xml:space="preserve">Приложение к Решению Совета депутатов </w:t>
      </w:r>
    </w:p>
    <w:p w14:paraId="4FD3C4A5" w14:textId="1AACD6B2" w:rsidR="0035610E" w:rsidRPr="00DE3BD7" w:rsidRDefault="0035610E" w:rsidP="00DE3BD7">
      <w:pPr>
        <w:pStyle w:val="a6"/>
        <w:jc w:val="right"/>
        <w:rPr>
          <w:rFonts w:ascii="Times New Roman" w:hAnsi="Times New Roman"/>
        </w:rPr>
      </w:pPr>
      <w:r w:rsidRPr="00DE3BD7">
        <w:rPr>
          <w:rFonts w:ascii="Times New Roman" w:hAnsi="Times New Roman"/>
        </w:rPr>
        <w:t xml:space="preserve">МО СП «село </w:t>
      </w:r>
      <w:proofErr w:type="spellStart"/>
      <w:r w:rsidRPr="00DE3BD7">
        <w:rPr>
          <w:rFonts w:ascii="Times New Roman" w:hAnsi="Times New Roman"/>
        </w:rPr>
        <w:t>Ачайваям</w:t>
      </w:r>
      <w:proofErr w:type="spellEnd"/>
      <w:r w:rsidRPr="00DE3BD7">
        <w:rPr>
          <w:rFonts w:ascii="Times New Roman" w:hAnsi="Times New Roman"/>
        </w:rPr>
        <w:t>» от 05.02.2021 № 134</w:t>
      </w:r>
    </w:p>
    <w:p w14:paraId="4E11C484" w14:textId="77777777" w:rsidR="0035610E" w:rsidRDefault="0035610E" w:rsidP="00C82351">
      <w:pPr>
        <w:pStyle w:val="a7"/>
        <w:widowControl w:val="0"/>
        <w:spacing w:line="360" w:lineRule="auto"/>
        <w:jc w:val="center"/>
        <w:rPr>
          <w:b/>
          <w:bCs/>
          <w:sz w:val="26"/>
          <w:szCs w:val="26"/>
        </w:rPr>
      </w:pPr>
    </w:p>
    <w:p w14:paraId="1E4ABF12" w14:textId="224FB177" w:rsidR="00C82351" w:rsidRPr="00DE3BD7" w:rsidRDefault="00C82351" w:rsidP="00DE3BD7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DE3BD7">
        <w:rPr>
          <w:rFonts w:ascii="Times New Roman" w:hAnsi="Times New Roman"/>
          <w:b/>
          <w:bCs/>
          <w:sz w:val="24"/>
          <w:szCs w:val="24"/>
        </w:rPr>
        <w:t>Пояснительная записка по основным параметрам прогноза</w:t>
      </w:r>
    </w:p>
    <w:p w14:paraId="3490D4EE" w14:textId="6657DBB3" w:rsidR="007A28A7" w:rsidRPr="00DE3BD7" w:rsidRDefault="00C82351" w:rsidP="00DE3BD7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DE3BD7">
        <w:rPr>
          <w:rFonts w:ascii="Times New Roman" w:hAnsi="Times New Roman"/>
          <w:b/>
          <w:bCs/>
          <w:sz w:val="24"/>
          <w:szCs w:val="24"/>
        </w:rPr>
        <w:t xml:space="preserve">социально-экономического развития </w:t>
      </w:r>
      <w:r w:rsidR="007A28A7" w:rsidRPr="00DE3BD7">
        <w:rPr>
          <w:rFonts w:ascii="Times New Roman" w:hAnsi="Times New Roman"/>
          <w:b/>
          <w:bCs/>
          <w:sz w:val="24"/>
          <w:szCs w:val="24"/>
        </w:rPr>
        <w:t xml:space="preserve">сельского поселения «село </w:t>
      </w:r>
      <w:r w:rsidR="001A4472" w:rsidRPr="00DE3BD7">
        <w:rPr>
          <w:rFonts w:ascii="Times New Roman" w:hAnsi="Times New Roman"/>
          <w:b/>
          <w:bCs/>
          <w:sz w:val="24"/>
          <w:szCs w:val="24"/>
        </w:rPr>
        <w:t>Ачайваям</w:t>
      </w:r>
      <w:r w:rsidR="007A28A7" w:rsidRPr="00DE3BD7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DE3BD7">
        <w:rPr>
          <w:rFonts w:ascii="Times New Roman" w:hAnsi="Times New Roman"/>
          <w:b/>
          <w:bCs/>
          <w:sz w:val="24"/>
          <w:szCs w:val="24"/>
        </w:rPr>
        <w:t xml:space="preserve">Олюторского муниципального района  </w:t>
      </w:r>
      <w:r w:rsidR="007A28A7" w:rsidRPr="00DE3B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3BD7">
        <w:rPr>
          <w:rFonts w:ascii="Times New Roman" w:hAnsi="Times New Roman"/>
          <w:b/>
          <w:bCs/>
          <w:sz w:val="24"/>
          <w:szCs w:val="24"/>
        </w:rPr>
        <w:t>на 2021 год и на плановый</w:t>
      </w:r>
    </w:p>
    <w:p w14:paraId="33457B90" w14:textId="77777777" w:rsidR="00C82351" w:rsidRPr="00DE3BD7" w:rsidRDefault="00C82351" w:rsidP="00DE3BD7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DE3BD7">
        <w:rPr>
          <w:rFonts w:ascii="Times New Roman" w:hAnsi="Times New Roman"/>
          <w:b/>
          <w:bCs/>
          <w:sz w:val="24"/>
          <w:szCs w:val="24"/>
        </w:rPr>
        <w:t>период 2022 и 2023 годов</w:t>
      </w:r>
    </w:p>
    <w:p w14:paraId="0BA219A2" w14:textId="77777777" w:rsidR="00C82351" w:rsidRPr="00C82351" w:rsidRDefault="00C82351" w:rsidP="00C823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bookmarkStart w:id="0" w:name="_Hlk64712615"/>
      <w:r>
        <w:rPr>
          <w:sz w:val="26"/>
          <w:szCs w:val="26"/>
        </w:rPr>
        <w:t>В</w:t>
      </w:r>
      <w:r w:rsidRPr="00C82351">
        <w:rPr>
          <w:sz w:val="26"/>
          <w:szCs w:val="26"/>
        </w:rPr>
        <w:t>о исполнение постановления Правительства Камчатского края от 08.04.2016 № 119-П «Об утверждении Порядка разработки и корректировки, осуществления мониторинга и контроля реализации прогнозов социально-экономического развития Камчатского края на среднесрочный и долгосрочный период», письма Минэкономразвития России от 03.07.2020 № Д14и-21057 «О разработке прогноза социально-экономического развития Российской Федерации»,</w:t>
      </w:r>
      <w:bookmarkEnd w:id="0"/>
      <w:r w:rsidRPr="00C82351">
        <w:rPr>
          <w:sz w:val="26"/>
          <w:szCs w:val="26"/>
        </w:rPr>
        <w:t xml:space="preserve"> с учетом сценарных условий, основных параметров прогноза социально-экономического развития Российской Федерации и прогнозируемых изменений цен (тарифов) на товары, услуги хозяйствующих субъектов, осуществляющих регулируемые виды деятельности в инфраструктурном секторе на 2021 год и на пл</w:t>
      </w:r>
      <w:r>
        <w:rPr>
          <w:sz w:val="26"/>
          <w:szCs w:val="26"/>
        </w:rPr>
        <w:t>ановый период 2022 и 2023 годов, администрацией</w:t>
      </w:r>
      <w:r w:rsidR="007A28A7">
        <w:rPr>
          <w:sz w:val="26"/>
          <w:szCs w:val="26"/>
        </w:rPr>
        <w:t xml:space="preserve"> сельского поселения «село </w:t>
      </w:r>
      <w:r w:rsidR="001A4472">
        <w:rPr>
          <w:sz w:val="26"/>
          <w:szCs w:val="26"/>
        </w:rPr>
        <w:t>Ачайваям</w:t>
      </w:r>
      <w:r w:rsidR="007A28A7">
        <w:rPr>
          <w:sz w:val="26"/>
          <w:szCs w:val="26"/>
        </w:rPr>
        <w:t>»</w:t>
      </w:r>
      <w:r>
        <w:rPr>
          <w:sz w:val="26"/>
          <w:szCs w:val="26"/>
        </w:rPr>
        <w:t xml:space="preserve"> разработан </w:t>
      </w:r>
      <w:r w:rsidRPr="00C82351">
        <w:rPr>
          <w:sz w:val="26"/>
          <w:szCs w:val="26"/>
        </w:rPr>
        <w:t>П</w:t>
      </w:r>
      <w:r>
        <w:rPr>
          <w:sz w:val="26"/>
          <w:szCs w:val="26"/>
        </w:rPr>
        <w:t xml:space="preserve">рогноз социально - </w:t>
      </w:r>
      <w:r w:rsidRPr="00C82351">
        <w:rPr>
          <w:sz w:val="26"/>
          <w:szCs w:val="26"/>
        </w:rPr>
        <w:t xml:space="preserve">экономического развития </w:t>
      </w:r>
      <w:r w:rsidR="001A4472" w:rsidRPr="001A4472">
        <w:rPr>
          <w:sz w:val="26"/>
          <w:szCs w:val="26"/>
        </w:rPr>
        <w:t>сельского поселения «село Ачайваям»</w:t>
      </w:r>
      <w:r w:rsidR="001A4472">
        <w:rPr>
          <w:sz w:val="26"/>
          <w:szCs w:val="26"/>
        </w:rPr>
        <w:t xml:space="preserve"> </w:t>
      </w:r>
      <w:r>
        <w:rPr>
          <w:sz w:val="26"/>
          <w:szCs w:val="26"/>
        </w:rPr>
        <w:t>Олюторского муниципального района</w:t>
      </w:r>
      <w:r w:rsidRPr="00C82351">
        <w:rPr>
          <w:sz w:val="26"/>
          <w:szCs w:val="26"/>
        </w:rPr>
        <w:t xml:space="preserve"> на 2021 год и на плановый период 2022 и 2023 годов (далее – Прогноз)</w:t>
      </w:r>
      <w:r>
        <w:rPr>
          <w:sz w:val="26"/>
          <w:szCs w:val="26"/>
        </w:rPr>
        <w:t xml:space="preserve">. </w:t>
      </w:r>
    </w:p>
    <w:p w14:paraId="64BE18EB" w14:textId="77777777" w:rsidR="00C82351" w:rsidRPr="00C82351" w:rsidRDefault="00C82351" w:rsidP="00EB62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82351">
        <w:rPr>
          <w:sz w:val="26"/>
          <w:szCs w:val="26"/>
        </w:rPr>
        <w:t xml:space="preserve">Основные показатели Прогноза </w:t>
      </w:r>
      <w:r>
        <w:rPr>
          <w:sz w:val="26"/>
          <w:szCs w:val="26"/>
        </w:rPr>
        <w:t xml:space="preserve">сформированы на основании анализа тенденций экономического развития </w:t>
      </w:r>
      <w:r w:rsidR="007A28A7" w:rsidRPr="007A28A7">
        <w:rPr>
          <w:sz w:val="26"/>
          <w:szCs w:val="26"/>
        </w:rPr>
        <w:t xml:space="preserve">сельского поселения «село </w:t>
      </w:r>
      <w:r w:rsidR="007327E5">
        <w:rPr>
          <w:sz w:val="26"/>
          <w:szCs w:val="26"/>
        </w:rPr>
        <w:t>Ачайваям</w:t>
      </w:r>
      <w:r w:rsidR="007A28A7" w:rsidRPr="007A28A7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Олюторского муниципального района в 2018-2019 года, за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полугодие 2020 года</w:t>
      </w:r>
      <w:r w:rsidRPr="00C82351">
        <w:rPr>
          <w:sz w:val="26"/>
          <w:szCs w:val="26"/>
        </w:rPr>
        <w:t xml:space="preserve">, внешних условий и рисков, предполагаемого осуществления инвестиционных проектов на территории </w:t>
      </w:r>
      <w:r w:rsidR="007A28A7">
        <w:rPr>
          <w:sz w:val="26"/>
          <w:szCs w:val="26"/>
        </w:rPr>
        <w:t>села</w:t>
      </w:r>
      <w:r w:rsidRPr="00C82351">
        <w:rPr>
          <w:sz w:val="26"/>
          <w:szCs w:val="26"/>
        </w:rPr>
        <w:t>.</w:t>
      </w:r>
    </w:p>
    <w:p w14:paraId="6BCECAA2" w14:textId="77777777" w:rsidR="00C82351" w:rsidRPr="00C82351" w:rsidRDefault="00C82351" w:rsidP="00C82351">
      <w:pPr>
        <w:spacing w:line="360" w:lineRule="auto"/>
        <w:ind w:firstLine="709"/>
        <w:jc w:val="both"/>
        <w:rPr>
          <w:sz w:val="26"/>
          <w:szCs w:val="26"/>
        </w:rPr>
      </w:pPr>
      <w:r w:rsidRPr="00C82351">
        <w:rPr>
          <w:sz w:val="26"/>
          <w:szCs w:val="26"/>
        </w:rPr>
        <w:t xml:space="preserve">Прогноз содержит обоснование количественных показателей социально-экономического развития </w:t>
      </w:r>
      <w:r w:rsidR="007A28A7">
        <w:rPr>
          <w:sz w:val="26"/>
          <w:szCs w:val="26"/>
        </w:rPr>
        <w:t>села</w:t>
      </w:r>
      <w:r w:rsidRPr="00C82351">
        <w:rPr>
          <w:sz w:val="26"/>
          <w:szCs w:val="26"/>
        </w:rPr>
        <w:t xml:space="preserve"> в прогнозируемом периоде, отражает возможности и степень выполнения целей и задач, поставленных </w:t>
      </w:r>
      <w:r w:rsidR="00EB6250">
        <w:rPr>
          <w:sz w:val="26"/>
          <w:szCs w:val="26"/>
        </w:rPr>
        <w:t xml:space="preserve">администрацией </w:t>
      </w:r>
      <w:r w:rsidR="007A28A7" w:rsidRPr="007A28A7">
        <w:rPr>
          <w:sz w:val="26"/>
          <w:szCs w:val="26"/>
        </w:rPr>
        <w:t xml:space="preserve">сельского поселения «село </w:t>
      </w:r>
      <w:r w:rsidR="007327E5">
        <w:rPr>
          <w:sz w:val="26"/>
          <w:szCs w:val="26"/>
        </w:rPr>
        <w:t>Ачайваям</w:t>
      </w:r>
      <w:r w:rsidR="007A28A7" w:rsidRPr="007A28A7">
        <w:rPr>
          <w:sz w:val="26"/>
          <w:szCs w:val="26"/>
        </w:rPr>
        <w:t xml:space="preserve">» </w:t>
      </w:r>
      <w:r w:rsidR="00EB6250">
        <w:rPr>
          <w:sz w:val="26"/>
          <w:szCs w:val="26"/>
        </w:rPr>
        <w:t>Олюторского муниципального района</w:t>
      </w:r>
      <w:r w:rsidRPr="00C82351">
        <w:rPr>
          <w:sz w:val="26"/>
          <w:szCs w:val="26"/>
        </w:rPr>
        <w:t xml:space="preserve"> по социальному и экономическому развитию, учитывает основные направления бюджетной и налоговой политики </w:t>
      </w:r>
      <w:r w:rsidR="007A28A7" w:rsidRPr="007A28A7">
        <w:rPr>
          <w:sz w:val="26"/>
          <w:szCs w:val="26"/>
        </w:rPr>
        <w:t xml:space="preserve">сельского поселения «село </w:t>
      </w:r>
      <w:r w:rsidR="007327E5">
        <w:rPr>
          <w:sz w:val="26"/>
          <w:szCs w:val="26"/>
        </w:rPr>
        <w:t>Ачайваям</w:t>
      </w:r>
      <w:r w:rsidR="007A28A7" w:rsidRPr="007A28A7">
        <w:rPr>
          <w:sz w:val="26"/>
          <w:szCs w:val="26"/>
        </w:rPr>
        <w:t xml:space="preserve">» </w:t>
      </w:r>
      <w:r w:rsidR="00EB6250">
        <w:rPr>
          <w:sz w:val="26"/>
          <w:szCs w:val="26"/>
        </w:rPr>
        <w:t>Олюторского муниципального района</w:t>
      </w:r>
      <w:r w:rsidRPr="00C82351">
        <w:rPr>
          <w:sz w:val="26"/>
          <w:szCs w:val="26"/>
        </w:rPr>
        <w:t xml:space="preserve"> на прогнозный период.</w:t>
      </w:r>
    </w:p>
    <w:p w14:paraId="02414246" w14:textId="6A2C0FBD" w:rsidR="00EB6250" w:rsidRPr="00C82351" w:rsidRDefault="00C82351" w:rsidP="00DE3BD7">
      <w:pPr>
        <w:spacing w:line="360" w:lineRule="auto"/>
        <w:ind w:firstLine="709"/>
        <w:jc w:val="both"/>
        <w:rPr>
          <w:sz w:val="26"/>
          <w:szCs w:val="26"/>
        </w:rPr>
      </w:pPr>
      <w:r w:rsidRPr="00C82351">
        <w:rPr>
          <w:sz w:val="26"/>
          <w:szCs w:val="26"/>
        </w:rPr>
        <w:t xml:space="preserve">В базовый сценарий Прогноза заложены предпосылки достижения национальных целей и стратегических задач развития Российской Федерации, установленных Указом Президента Российской Федерации от 07.05.2018 № 204 «О </w:t>
      </w:r>
      <w:r w:rsidRPr="00C82351">
        <w:rPr>
          <w:sz w:val="26"/>
          <w:szCs w:val="26"/>
        </w:rPr>
        <w:lastRenderedPageBreak/>
        <w:t xml:space="preserve">национальных целях и стратегических задачах развития Российской Федерации на период до 2024 года» (далее – Указ № 204), посредством исполнения </w:t>
      </w:r>
      <w:r w:rsidR="00EB6250">
        <w:rPr>
          <w:sz w:val="26"/>
          <w:szCs w:val="26"/>
        </w:rPr>
        <w:t xml:space="preserve">администрацией </w:t>
      </w:r>
      <w:r w:rsidR="00227579">
        <w:rPr>
          <w:sz w:val="26"/>
          <w:szCs w:val="26"/>
        </w:rPr>
        <w:t xml:space="preserve">сельского поселения «село </w:t>
      </w:r>
      <w:r w:rsidR="007327E5">
        <w:rPr>
          <w:sz w:val="26"/>
          <w:szCs w:val="26"/>
        </w:rPr>
        <w:t>Ачайваям</w:t>
      </w:r>
      <w:r w:rsidR="00227579">
        <w:rPr>
          <w:sz w:val="26"/>
          <w:szCs w:val="26"/>
        </w:rPr>
        <w:t xml:space="preserve">» </w:t>
      </w:r>
      <w:r w:rsidR="00EB6250">
        <w:rPr>
          <w:sz w:val="26"/>
          <w:szCs w:val="26"/>
        </w:rPr>
        <w:t xml:space="preserve">Олюторского муниципального района. </w:t>
      </w:r>
      <w:bookmarkStart w:id="1" w:name="_Toc386632358"/>
      <w:bookmarkStart w:id="2" w:name="_Toc416446470"/>
    </w:p>
    <w:p w14:paraId="1C982D75" w14:textId="77777777" w:rsidR="00C82351" w:rsidRPr="00C82351" w:rsidRDefault="00EB6250" w:rsidP="00EB6250">
      <w:pPr>
        <w:keepNext/>
        <w:keepLines/>
        <w:spacing w:line="360" w:lineRule="auto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</w:t>
      </w:r>
      <w:r w:rsidR="00C82351" w:rsidRPr="00C82351">
        <w:rPr>
          <w:b/>
          <w:bCs/>
          <w:sz w:val="26"/>
          <w:szCs w:val="26"/>
        </w:rPr>
        <w:t xml:space="preserve">. Краткая характеристика вариантов </w:t>
      </w:r>
      <w:bookmarkEnd w:id="1"/>
      <w:r w:rsidR="00C82351" w:rsidRPr="00C82351">
        <w:rPr>
          <w:b/>
          <w:bCs/>
          <w:sz w:val="26"/>
          <w:szCs w:val="26"/>
        </w:rPr>
        <w:t>прогноза</w:t>
      </w:r>
      <w:bookmarkEnd w:id="2"/>
    </w:p>
    <w:p w14:paraId="15149390" w14:textId="77777777" w:rsidR="00423D7F" w:rsidRPr="00423D7F" w:rsidRDefault="00423D7F" w:rsidP="00423D7F">
      <w:pPr>
        <w:spacing w:line="360" w:lineRule="auto"/>
        <w:ind w:firstLine="709"/>
        <w:jc w:val="both"/>
        <w:outlineLvl w:val="8"/>
        <w:rPr>
          <w:sz w:val="26"/>
          <w:szCs w:val="26"/>
        </w:rPr>
      </w:pPr>
      <w:r w:rsidRPr="00423D7F">
        <w:rPr>
          <w:sz w:val="26"/>
          <w:szCs w:val="26"/>
        </w:rPr>
        <w:t xml:space="preserve">Прогноз выполнен в двух вариантах – консервативном и базовом. </w:t>
      </w:r>
    </w:p>
    <w:p w14:paraId="516DAC51" w14:textId="77777777" w:rsidR="00423D7F" w:rsidRPr="00423D7F" w:rsidRDefault="00423D7F" w:rsidP="00423D7F">
      <w:pPr>
        <w:spacing w:line="360" w:lineRule="auto"/>
        <w:ind w:firstLine="709"/>
        <w:jc w:val="both"/>
        <w:outlineLvl w:val="8"/>
        <w:rPr>
          <w:sz w:val="26"/>
          <w:szCs w:val="26"/>
        </w:rPr>
      </w:pPr>
      <w:r w:rsidRPr="00423D7F">
        <w:rPr>
          <w:sz w:val="26"/>
          <w:szCs w:val="26"/>
        </w:rPr>
        <w:t>В соответствии со сценарными условиями для разработки прогноза социально-экономического развития Российской Федерации и проектировок федерального бюджета на 2021 - 2023 годы, разработанными Минэкономразвития России, Прогноз основан на предпосылке полной реализации целей, установленных Указом № 204 по базовому и целевому варианту прогноза. Для обеспечения ускорения темпов экономического роста и улучшения демографической ситуации будут реализованы комплексы мероприятий по обеспечению роста производительности труда в экономике, развитию малого бизнеса, расширению не сырьевого неэнергетического экспорта и экспорта услуг, созданию условий для развития человеческого капитала.</w:t>
      </w:r>
    </w:p>
    <w:p w14:paraId="77787152" w14:textId="77777777" w:rsidR="00423D7F" w:rsidRPr="00423D7F" w:rsidRDefault="00423D7F" w:rsidP="00423D7F">
      <w:pPr>
        <w:spacing w:line="360" w:lineRule="auto"/>
        <w:ind w:firstLine="709"/>
        <w:jc w:val="both"/>
        <w:outlineLvl w:val="8"/>
        <w:rPr>
          <w:sz w:val="26"/>
          <w:szCs w:val="26"/>
        </w:rPr>
      </w:pPr>
      <w:r w:rsidRPr="00423D7F">
        <w:rPr>
          <w:sz w:val="26"/>
          <w:szCs w:val="26"/>
        </w:rPr>
        <w:t xml:space="preserve">Ключевым условием обеспечения устойчиво высоких темпов экономического роста является перераспределение структуры расходов в пользу инвестиционных. На решение этой задачи будет направлен комплекс мер экономической политики, включающий как перераспределение расходов краевого и местного бюджетов в пользу инвестиционных и реализацию проектов инфраструктурного строительства с привлечением средств частных инвесторов, так и создание условий для роста инвестиционной активности частного сектора. Предполагается обеспечить стабильные налоговые условия для бизнеса (включая отмену налога на движимое имущество и совершенствование налогового администрирования), предсказуемое тарифное регулирование, снижение уголовно-процессуальных рисков предпринимательской деятельности, завершение реформы контроля и надзора, а также развитие конкуренции и снижение доли государства в экономике. Кроме того, комплекс мер экономической политики будет включать мероприятия, направленные на создание источников долгосрочных сбережений в экономике (добровольная накопительная пенсионная система, расширение линейки инструментов сбережения населения), а также переход от нейтрального </w:t>
      </w:r>
      <w:r w:rsidRPr="00423D7F">
        <w:rPr>
          <w:sz w:val="26"/>
          <w:szCs w:val="26"/>
        </w:rPr>
        <w:lastRenderedPageBreak/>
        <w:t xml:space="preserve">банковского регулирования к стимулирующему (с точки зрения проектного кредитования, кредитования МСП и ипотечного кредитования). </w:t>
      </w:r>
    </w:p>
    <w:p w14:paraId="62A04515" w14:textId="77777777" w:rsidR="00423D7F" w:rsidRPr="00423D7F" w:rsidRDefault="00423D7F" w:rsidP="00423D7F">
      <w:pPr>
        <w:spacing w:line="360" w:lineRule="auto"/>
        <w:ind w:firstLine="709"/>
        <w:jc w:val="both"/>
        <w:outlineLvl w:val="8"/>
        <w:rPr>
          <w:sz w:val="26"/>
          <w:szCs w:val="26"/>
        </w:rPr>
      </w:pPr>
      <w:r w:rsidRPr="00423D7F">
        <w:rPr>
          <w:sz w:val="26"/>
          <w:szCs w:val="26"/>
        </w:rPr>
        <w:t xml:space="preserve">Различие вариантов обусловлено отличием моделей поведения частного бизнеса, перспективами повышения его конкурентоспособности, эффективностью реализации государственной политики развития и перспективами структурного и бюджетного маневра. </w:t>
      </w:r>
    </w:p>
    <w:p w14:paraId="39871EDB" w14:textId="77777777" w:rsidR="00423D7F" w:rsidRPr="00423D7F" w:rsidRDefault="00423D7F" w:rsidP="00423D7F">
      <w:pPr>
        <w:spacing w:line="360" w:lineRule="auto"/>
        <w:ind w:firstLine="709"/>
        <w:jc w:val="both"/>
        <w:outlineLvl w:val="8"/>
        <w:rPr>
          <w:sz w:val="26"/>
          <w:szCs w:val="26"/>
        </w:rPr>
      </w:pPr>
      <w:r w:rsidRPr="00423D7F">
        <w:rPr>
          <w:sz w:val="26"/>
          <w:szCs w:val="26"/>
        </w:rPr>
        <w:t>Консервативный вариант (вариант 1 в форме 2П) основан на предпосылке о менее благоприятной санитарно-эпидемиологической ситуации, затяжном восстановлении мировой экономики и структурном замедлении темпов ее роста в среднесрочной перспективе из-за последствий распространения новой коронавирусной инфекции.</w:t>
      </w:r>
    </w:p>
    <w:p w14:paraId="0FB78470" w14:textId="77777777" w:rsidR="00423D7F" w:rsidRPr="00423D7F" w:rsidRDefault="00423D7F" w:rsidP="00423D7F">
      <w:pPr>
        <w:spacing w:line="360" w:lineRule="auto"/>
        <w:ind w:firstLine="709"/>
        <w:jc w:val="both"/>
        <w:outlineLvl w:val="8"/>
        <w:rPr>
          <w:sz w:val="26"/>
          <w:szCs w:val="26"/>
        </w:rPr>
      </w:pPr>
      <w:r w:rsidRPr="00423D7F">
        <w:rPr>
          <w:sz w:val="26"/>
          <w:szCs w:val="26"/>
        </w:rPr>
        <w:t xml:space="preserve">В консервативный вариант закладывается более существенное ослабление рубля на уровне 72,8 руб. за доллар США в 2021 году и до 74,2 руб. за доллар США к 2023 году, при снижении цен на нефть до 37,7 долларов США за баррель к концу 2021 года. </w:t>
      </w:r>
    </w:p>
    <w:p w14:paraId="0E607E1A" w14:textId="77777777" w:rsidR="00423D7F" w:rsidRPr="00423D7F" w:rsidRDefault="00423D7F" w:rsidP="00423D7F">
      <w:pPr>
        <w:spacing w:line="360" w:lineRule="auto"/>
        <w:ind w:firstLine="709"/>
        <w:jc w:val="both"/>
        <w:outlineLvl w:val="8"/>
        <w:rPr>
          <w:sz w:val="26"/>
          <w:szCs w:val="26"/>
        </w:rPr>
      </w:pPr>
      <w:r w:rsidRPr="00423D7F">
        <w:rPr>
          <w:sz w:val="26"/>
          <w:szCs w:val="26"/>
        </w:rPr>
        <w:t>Консервативный вариант предусматривает реализацию следующих рисков снижения темпов развития экономики:</w:t>
      </w:r>
    </w:p>
    <w:p w14:paraId="26D274E0" w14:textId="77777777" w:rsidR="00423D7F" w:rsidRPr="00423D7F" w:rsidRDefault="00423D7F" w:rsidP="00423D7F">
      <w:pPr>
        <w:spacing w:line="360" w:lineRule="auto"/>
        <w:ind w:firstLine="709"/>
        <w:jc w:val="both"/>
        <w:outlineLvl w:val="8"/>
        <w:rPr>
          <w:sz w:val="26"/>
          <w:szCs w:val="26"/>
        </w:rPr>
      </w:pPr>
      <w:r w:rsidRPr="00423D7F">
        <w:rPr>
          <w:sz w:val="26"/>
          <w:szCs w:val="26"/>
        </w:rPr>
        <w:t>-</w:t>
      </w:r>
      <w:r w:rsidRPr="00423D7F">
        <w:rPr>
          <w:sz w:val="26"/>
          <w:szCs w:val="26"/>
        </w:rPr>
        <w:tab/>
        <w:t>сохранение действия отдельных санитарно-эпидемиологических ограничений из-за пандемии коронавируса в мировой экономике до I квартала 2021 года, замедление темпов мирового экономического роста;</w:t>
      </w:r>
    </w:p>
    <w:p w14:paraId="72DA8F83" w14:textId="77777777" w:rsidR="00423D7F" w:rsidRPr="00423D7F" w:rsidRDefault="00423D7F" w:rsidP="00423D7F">
      <w:pPr>
        <w:spacing w:line="360" w:lineRule="auto"/>
        <w:ind w:firstLine="709"/>
        <w:jc w:val="both"/>
        <w:outlineLvl w:val="8"/>
        <w:rPr>
          <w:sz w:val="26"/>
          <w:szCs w:val="26"/>
        </w:rPr>
      </w:pPr>
      <w:r w:rsidRPr="00423D7F">
        <w:rPr>
          <w:sz w:val="26"/>
          <w:szCs w:val="26"/>
        </w:rPr>
        <w:t>-</w:t>
      </w:r>
      <w:r w:rsidRPr="00423D7F">
        <w:rPr>
          <w:sz w:val="26"/>
          <w:szCs w:val="26"/>
        </w:rPr>
        <w:tab/>
        <w:t>сохранение финансовых и экономических санкций в отношении российской экономики, а также ответных мер на протяжении всего прогнозного периода;</w:t>
      </w:r>
    </w:p>
    <w:p w14:paraId="45C08223" w14:textId="77777777" w:rsidR="00423D7F" w:rsidRPr="00423D7F" w:rsidRDefault="00423D7F" w:rsidP="00423D7F">
      <w:pPr>
        <w:spacing w:line="360" w:lineRule="auto"/>
        <w:ind w:firstLine="709"/>
        <w:jc w:val="both"/>
        <w:outlineLvl w:val="8"/>
        <w:rPr>
          <w:sz w:val="26"/>
          <w:szCs w:val="26"/>
        </w:rPr>
      </w:pPr>
      <w:r w:rsidRPr="00423D7F">
        <w:rPr>
          <w:sz w:val="26"/>
          <w:szCs w:val="26"/>
        </w:rPr>
        <w:t>-</w:t>
      </w:r>
      <w:r w:rsidRPr="00423D7F">
        <w:rPr>
          <w:sz w:val="26"/>
          <w:szCs w:val="26"/>
        </w:rPr>
        <w:tab/>
        <w:t>сохранение неблагоприятных демографических тенденций;</w:t>
      </w:r>
    </w:p>
    <w:p w14:paraId="054D41C6" w14:textId="77777777" w:rsidR="00423D7F" w:rsidRPr="00423D7F" w:rsidRDefault="00423D7F" w:rsidP="00423D7F">
      <w:pPr>
        <w:spacing w:line="360" w:lineRule="auto"/>
        <w:ind w:firstLine="709"/>
        <w:jc w:val="both"/>
        <w:outlineLvl w:val="8"/>
        <w:rPr>
          <w:sz w:val="26"/>
          <w:szCs w:val="26"/>
        </w:rPr>
      </w:pPr>
      <w:r w:rsidRPr="00423D7F">
        <w:rPr>
          <w:sz w:val="26"/>
          <w:szCs w:val="26"/>
        </w:rPr>
        <w:t>-</w:t>
      </w:r>
      <w:r w:rsidRPr="00423D7F">
        <w:rPr>
          <w:sz w:val="26"/>
          <w:szCs w:val="26"/>
        </w:rPr>
        <w:tab/>
        <w:t>сокращение инвестиционных программ ведущих компаний Олюторского муниципального района, отсрочка реализации инвестиционных намерений на территории села;</w:t>
      </w:r>
    </w:p>
    <w:p w14:paraId="7FE10039" w14:textId="77777777" w:rsidR="00423D7F" w:rsidRPr="00423D7F" w:rsidRDefault="00423D7F" w:rsidP="00423D7F">
      <w:pPr>
        <w:spacing w:line="360" w:lineRule="auto"/>
        <w:ind w:firstLine="709"/>
        <w:jc w:val="both"/>
        <w:outlineLvl w:val="8"/>
        <w:rPr>
          <w:sz w:val="26"/>
          <w:szCs w:val="26"/>
        </w:rPr>
      </w:pPr>
      <w:r w:rsidRPr="00423D7F">
        <w:rPr>
          <w:sz w:val="26"/>
          <w:szCs w:val="26"/>
        </w:rPr>
        <w:t>-</w:t>
      </w:r>
      <w:r w:rsidRPr="00423D7F">
        <w:rPr>
          <w:sz w:val="26"/>
          <w:szCs w:val="26"/>
        </w:rPr>
        <w:tab/>
        <w:t>сокращение объемов и перенос сроков планового финансирования инфраструктурных проектов, реализуемых за счет средств краевого и местного бюджетов.</w:t>
      </w:r>
    </w:p>
    <w:p w14:paraId="75D28CDB" w14:textId="77777777" w:rsidR="00423D7F" w:rsidRPr="00423D7F" w:rsidRDefault="00423D7F" w:rsidP="00423D7F">
      <w:pPr>
        <w:spacing w:line="360" w:lineRule="auto"/>
        <w:ind w:firstLine="709"/>
        <w:jc w:val="both"/>
        <w:outlineLvl w:val="8"/>
        <w:rPr>
          <w:sz w:val="26"/>
          <w:szCs w:val="26"/>
        </w:rPr>
      </w:pPr>
      <w:r w:rsidRPr="00423D7F">
        <w:rPr>
          <w:sz w:val="26"/>
          <w:szCs w:val="26"/>
        </w:rPr>
        <w:t xml:space="preserve">Базовый вариант прогноза (вариант 2 в форме 2П) предполагает наиболее вероятный сценарий развития экономики с учетом ожидаемых внешних условий и принимаемых мер экономической политики, включая реализацию </w:t>
      </w:r>
      <w:r w:rsidRPr="00423D7F">
        <w:rPr>
          <w:sz w:val="26"/>
          <w:szCs w:val="26"/>
        </w:rPr>
        <w:lastRenderedPageBreak/>
        <w:t>Общенационального плана действий, обеспечивающих восстановление занятости и доходов населения, рост экономики и долгосрочные структурные изменения в экономике, а также реализацию целей, установленных Указом № 204 и Указом Президента Российской Федерации от 26.06.2020 № 427 «О мерах по социально-экономическому развитию Дальнего Востока».</w:t>
      </w:r>
    </w:p>
    <w:p w14:paraId="29729B08" w14:textId="77777777" w:rsidR="00423D7F" w:rsidRPr="00423D7F" w:rsidRDefault="00423D7F" w:rsidP="00423D7F">
      <w:pPr>
        <w:spacing w:line="360" w:lineRule="auto"/>
        <w:ind w:firstLine="709"/>
        <w:jc w:val="both"/>
        <w:outlineLvl w:val="8"/>
        <w:rPr>
          <w:sz w:val="26"/>
          <w:szCs w:val="26"/>
        </w:rPr>
      </w:pPr>
      <w:r w:rsidRPr="00423D7F">
        <w:rPr>
          <w:sz w:val="26"/>
          <w:szCs w:val="26"/>
        </w:rPr>
        <w:t>Среднегодовой курс рубля за 2021 год к доллару США прогнозируется на уровне 70,8 руб. за доллар США. Фундаментальные факторы, определяющие курс рубля к иностранным валютам (значительное положительное сальдо текущего счета, устойчивые показатели государственных финансов, экономический рост), остаются благоприятными. В этих условиях Минэкономразвития России ожидает сохранения курса рубля в диапазоне 71-72 руб. за доллар США в 2022-2023 годах, и стабилизацию инфляции на уровне 104 % за год.</w:t>
      </w:r>
    </w:p>
    <w:p w14:paraId="2CB243EB" w14:textId="77777777" w:rsidR="00423D7F" w:rsidRPr="00423D7F" w:rsidRDefault="00423D7F" w:rsidP="00423D7F">
      <w:pPr>
        <w:spacing w:line="360" w:lineRule="auto"/>
        <w:ind w:firstLine="709"/>
        <w:jc w:val="both"/>
        <w:outlineLvl w:val="8"/>
        <w:rPr>
          <w:sz w:val="26"/>
          <w:szCs w:val="26"/>
        </w:rPr>
      </w:pPr>
      <w:r w:rsidRPr="00423D7F">
        <w:rPr>
          <w:sz w:val="26"/>
          <w:szCs w:val="26"/>
        </w:rPr>
        <w:t xml:space="preserve">Базовым вариантом прогноза предусмотрена реализация приоритетных национальных проектов и программ посредством формирования и исполнения мероприятий соответствующих муниципальных проектов. Продолжится практика формирования благоприятного инвестиционного климата, стимулирования экономического роста и модернизации производства. За счет средств краевого и местного бюджетов продолжится реализация мер поддержки и стимулирования развития экономики: компенсация сниженного теплотарифа для населения, сниженного энерготарифа, поддержка малого бизнеса, субсидирование авиаперевозок на местных авиалиниях, поддержка импортозамещения. </w:t>
      </w:r>
    </w:p>
    <w:p w14:paraId="4DE4692F" w14:textId="77777777" w:rsidR="00423D7F" w:rsidRPr="00423D7F" w:rsidRDefault="00423D7F" w:rsidP="00423D7F">
      <w:pPr>
        <w:spacing w:line="360" w:lineRule="auto"/>
        <w:ind w:firstLine="709"/>
        <w:jc w:val="both"/>
        <w:outlineLvl w:val="8"/>
        <w:rPr>
          <w:sz w:val="26"/>
          <w:szCs w:val="26"/>
        </w:rPr>
      </w:pPr>
      <w:r w:rsidRPr="00423D7F">
        <w:rPr>
          <w:sz w:val="26"/>
          <w:szCs w:val="26"/>
        </w:rPr>
        <w:t>Инфляция прогнозируется на уровне целевых значений Указа № 204 - 4,0 %. Темпы роста ВРП в 2021 году сложатся на уровне 102,5 %, среднегодовой темп роста физического объема в прогнозном периоде составят 103,4 %.</w:t>
      </w:r>
    </w:p>
    <w:p w14:paraId="25A60C95" w14:textId="33331BD5" w:rsidR="00423D7F" w:rsidRPr="00DE3BD7" w:rsidRDefault="00423D7F" w:rsidP="00DE3BD7">
      <w:pPr>
        <w:spacing w:line="360" w:lineRule="auto"/>
        <w:ind w:firstLine="709"/>
        <w:jc w:val="both"/>
        <w:outlineLvl w:val="8"/>
        <w:rPr>
          <w:bCs/>
          <w:sz w:val="26"/>
          <w:szCs w:val="26"/>
        </w:rPr>
      </w:pPr>
      <w:r w:rsidRPr="00423D7F">
        <w:rPr>
          <w:sz w:val="26"/>
          <w:szCs w:val="26"/>
        </w:rPr>
        <w:t>Базовый вариант прогноза предлагается использовать для разработки параметров местного бюджета на 2021 и плановый период 2022 и 2023 годов.</w:t>
      </w:r>
    </w:p>
    <w:p w14:paraId="6E3D7CC7" w14:textId="77777777" w:rsidR="002D30F3" w:rsidRPr="001D75A2" w:rsidRDefault="00557BE4" w:rsidP="00557BE4">
      <w:pPr>
        <w:pStyle w:val="a5"/>
        <w:spacing w:line="360" w:lineRule="auto"/>
        <w:ind w:left="0"/>
        <w:jc w:val="center"/>
        <w:rPr>
          <w:b/>
          <w:i/>
          <w:sz w:val="26"/>
          <w:szCs w:val="26"/>
        </w:rPr>
      </w:pPr>
      <w:r w:rsidRPr="001D75A2">
        <w:rPr>
          <w:b/>
          <w:i/>
          <w:sz w:val="26"/>
          <w:szCs w:val="26"/>
        </w:rPr>
        <w:t>1. Демографическая ситуация</w:t>
      </w:r>
    </w:p>
    <w:p w14:paraId="47E8D787" w14:textId="77777777" w:rsidR="002D30F3" w:rsidRPr="00336424" w:rsidRDefault="002D30F3" w:rsidP="00557BE4">
      <w:pPr>
        <w:widowControl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36424">
        <w:rPr>
          <w:sz w:val="26"/>
          <w:szCs w:val="26"/>
        </w:rPr>
        <w:t>По данным Федеральной службы государственной статистики по Камчатскому краю численность населения в</w:t>
      </w:r>
      <w:r w:rsidR="007A28A7" w:rsidRPr="007A28A7">
        <w:t xml:space="preserve"> </w:t>
      </w:r>
      <w:r w:rsidR="007A28A7" w:rsidRPr="007A28A7">
        <w:rPr>
          <w:sz w:val="26"/>
          <w:szCs w:val="26"/>
        </w:rPr>
        <w:t>сельско</w:t>
      </w:r>
      <w:r w:rsidR="007A28A7">
        <w:rPr>
          <w:sz w:val="26"/>
          <w:szCs w:val="26"/>
        </w:rPr>
        <w:t>м</w:t>
      </w:r>
      <w:r w:rsidR="007A28A7" w:rsidRPr="007A28A7">
        <w:rPr>
          <w:sz w:val="26"/>
          <w:szCs w:val="26"/>
        </w:rPr>
        <w:t xml:space="preserve"> поселени</w:t>
      </w:r>
      <w:r w:rsidR="007A28A7">
        <w:rPr>
          <w:sz w:val="26"/>
          <w:szCs w:val="26"/>
        </w:rPr>
        <w:t>и</w:t>
      </w:r>
      <w:r w:rsidR="007A28A7" w:rsidRPr="007A28A7">
        <w:rPr>
          <w:sz w:val="26"/>
          <w:szCs w:val="26"/>
        </w:rPr>
        <w:t xml:space="preserve"> «село </w:t>
      </w:r>
      <w:r w:rsidR="00423D7F">
        <w:rPr>
          <w:sz w:val="26"/>
          <w:szCs w:val="26"/>
        </w:rPr>
        <w:t>Ачайваям</w:t>
      </w:r>
      <w:r w:rsidR="007A28A7" w:rsidRPr="007A28A7">
        <w:rPr>
          <w:sz w:val="26"/>
          <w:szCs w:val="26"/>
        </w:rPr>
        <w:t xml:space="preserve">» </w:t>
      </w:r>
      <w:r w:rsidRPr="00336424">
        <w:rPr>
          <w:sz w:val="26"/>
          <w:szCs w:val="26"/>
        </w:rPr>
        <w:t xml:space="preserve"> по состоянию на 01.01.2020 составило </w:t>
      </w:r>
      <w:r w:rsidR="00227579">
        <w:rPr>
          <w:sz w:val="26"/>
          <w:szCs w:val="26"/>
        </w:rPr>
        <w:t>0,</w:t>
      </w:r>
      <w:r w:rsidR="00423D7F">
        <w:rPr>
          <w:sz w:val="26"/>
          <w:szCs w:val="26"/>
        </w:rPr>
        <w:t>448</w:t>
      </w:r>
      <w:r w:rsidRPr="00336424">
        <w:rPr>
          <w:sz w:val="26"/>
          <w:szCs w:val="26"/>
        </w:rPr>
        <w:t xml:space="preserve"> </w:t>
      </w:r>
      <w:r w:rsidR="00DA2554">
        <w:rPr>
          <w:sz w:val="26"/>
          <w:szCs w:val="26"/>
        </w:rPr>
        <w:t>тыс. чел</w:t>
      </w:r>
      <w:r w:rsidRPr="00336424">
        <w:rPr>
          <w:sz w:val="26"/>
          <w:szCs w:val="26"/>
        </w:rPr>
        <w:t xml:space="preserve">, данный показатель </w:t>
      </w:r>
      <w:r w:rsidR="00423D7F">
        <w:rPr>
          <w:sz w:val="26"/>
          <w:szCs w:val="26"/>
        </w:rPr>
        <w:t>увеличился</w:t>
      </w:r>
      <w:r w:rsidR="00227579">
        <w:rPr>
          <w:sz w:val="26"/>
          <w:szCs w:val="26"/>
        </w:rPr>
        <w:t xml:space="preserve"> </w:t>
      </w:r>
      <w:r w:rsidRPr="00336424">
        <w:rPr>
          <w:sz w:val="26"/>
          <w:szCs w:val="26"/>
        </w:rPr>
        <w:t xml:space="preserve">на </w:t>
      </w:r>
      <w:r w:rsidR="00423D7F">
        <w:rPr>
          <w:sz w:val="26"/>
          <w:szCs w:val="26"/>
        </w:rPr>
        <w:t>0,2</w:t>
      </w:r>
      <w:r w:rsidRPr="00336424">
        <w:rPr>
          <w:sz w:val="26"/>
          <w:szCs w:val="26"/>
        </w:rPr>
        <w:t>% по сравнению с 2018 годом (</w:t>
      </w:r>
      <w:r w:rsidR="00557BE4" w:rsidRPr="00336424">
        <w:rPr>
          <w:sz w:val="26"/>
          <w:szCs w:val="26"/>
        </w:rPr>
        <w:t xml:space="preserve">в 2018 году </w:t>
      </w:r>
      <w:r w:rsidR="00DA2554">
        <w:rPr>
          <w:sz w:val="26"/>
          <w:szCs w:val="26"/>
        </w:rPr>
        <w:t>–</w:t>
      </w:r>
      <w:r w:rsidR="00557BE4" w:rsidRPr="00336424">
        <w:rPr>
          <w:sz w:val="26"/>
          <w:szCs w:val="26"/>
        </w:rPr>
        <w:t xml:space="preserve"> </w:t>
      </w:r>
      <w:r w:rsidR="00227579">
        <w:rPr>
          <w:sz w:val="26"/>
          <w:szCs w:val="26"/>
        </w:rPr>
        <w:t>0,</w:t>
      </w:r>
      <w:r w:rsidR="00423D7F">
        <w:rPr>
          <w:sz w:val="26"/>
          <w:szCs w:val="26"/>
        </w:rPr>
        <w:t>447</w:t>
      </w:r>
      <w:r w:rsidRPr="00336424">
        <w:rPr>
          <w:sz w:val="26"/>
          <w:szCs w:val="26"/>
        </w:rPr>
        <w:t xml:space="preserve"> </w:t>
      </w:r>
      <w:r w:rsidR="00DA2554">
        <w:rPr>
          <w:sz w:val="26"/>
          <w:szCs w:val="26"/>
        </w:rPr>
        <w:t>тыс. чел</w:t>
      </w:r>
      <w:r w:rsidRPr="00336424">
        <w:rPr>
          <w:sz w:val="26"/>
          <w:szCs w:val="26"/>
        </w:rPr>
        <w:t xml:space="preserve">).  </w:t>
      </w:r>
    </w:p>
    <w:p w14:paraId="4AA12BFC" w14:textId="77777777" w:rsidR="0008056A" w:rsidRPr="00336424" w:rsidRDefault="0008056A" w:rsidP="00557BE4">
      <w:pPr>
        <w:widowControl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36424">
        <w:rPr>
          <w:sz w:val="26"/>
          <w:szCs w:val="26"/>
        </w:rPr>
        <w:t>Ожидаемая численность населения</w:t>
      </w:r>
      <w:r w:rsidR="00227579">
        <w:rPr>
          <w:sz w:val="26"/>
          <w:szCs w:val="26"/>
        </w:rPr>
        <w:t xml:space="preserve"> </w:t>
      </w:r>
      <w:r w:rsidR="00330F83">
        <w:rPr>
          <w:sz w:val="26"/>
          <w:szCs w:val="26"/>
        </w:rPr>
        <w:t xml:space="preserve">в </w:t>
      </w:r>
      <w:r w:rsidR="00227579">
        <w:rPr>
          <w:sz w:val="26"/>
          <w:szCs w:val="26"/>
        </w:rPr>
        <w:t>сельско</w:t>
      </w:r>
      <w:r w:rsidR="00330F83">
        <w:rPr>
          <w:sz w:val="26"/>
          <w:szCs w:val="26"/>
        </w:rPr>
        <w:t>м</w:t>
      </w:r>
      <w:r w:rsidR="00227579">
        <w:rPr>
          <w:sz w:val="26"/>
          <w:szCs w:val="26"/>
        </w:rPr>
        <w:t xml:space="preserve"> поселени</w:t>
      </w:r>
      <w:r w:rsidR="00330F83">
        <w:rPr>
          <w:sz w:val="26"/>
          <w:szCs w:val="26"/>
        </w:rPr>
        <w:t>и</w:t>
      </w:r>
      <w:r w:rsidR="00227579">
        <w:rPr>
          <w:sz w:val="26"/>
          <w:szCs w:val="26"/>
        </w:rPr>
        <w:t xml:space="preserve"> «село </w:t>
      </w:r>
      <w:r w:rsidR="00423D7F">
        <w:rPr>
          <w:sz w:val="26"/>
          <w:szCs w:val="26"/>
        </w:rPr>
        <w:t>Ачайваям</w:t>
      </w:r>
      <w:r w:rsidR="00227579">
        <w:rPr>
          <w:sz w:val="26"/>
          <w:szCs w:val="26"/>
        </w:rPr>
        <w:t>»</w:t>
      </w:r>
      <w:r w:rsidRPr="00336424">
        <w:rPr>
          <w:sz w:val="26"/>
          <w:szCs w:val="26"/>
        </w:rPr>
        <w:t xml:space="preserve"> (в среднегодовом исчислении) по базовому варианту представлен</w:t>
      </w:r>
      <w:r w:rsidR="001D75A2">
        <w:rPr>
          <w:sz w:val="26"/>
          <w:szCs w:val="26"/>
        </w:rPr>
        <w:t>а</w:t>
      </w:r>
      <w:r w:rsidRPr="00336424">
        <w:rPr>
          <w:sz w:val="26"/>
          <w:szCs w:val="26"/>
        </w:rPr>
        <w:t xml:space="preserve"> следующими </w:t>
      </w:r>
      <w:r w:rsidRPr="00336424">
        <w:rPr>
          <w:sz w:val="26"/>
          <w:szCs w:val="26"/>
        </w:rPr>
        <w:lastRenderedPageBreak/>
        <w:t xml:space="preserve">показателями: </w:t>
      </w:r>
    </w:p>
    <w:p w14:paraId="24214980" w14:textId="77777777" w:rsidR="00557BE4" w:rsidRPr="00397140" w:rsidRDefault="0008056A" w:rsidP="00397140">
      <w:pPr>
        <w:widowControl w:val="0"/>
        <w:spacing w:line="360" w:lineRule="auto"/>
        <w:outlineLvl w:val="0"/>
        <w:rPr>
          <w:b/>
          <w:i/>
          <w:sz w:val="22"/>
          <w:szCs w:val="22"/>
        </w:rPr>
      </w:pPr>
      <w:r w:rsidRPr="00222BE6">
        <w:rPr>
          <w:noProof/>
          <w:color w:val="CC00CC"/>
          <w:sz w:val="25"/>
          <w:szCs w:val="25"/>
        </w:rPr>
        <w:drawing>
          <wp:inline distT="0" distB="0" distL="0" distR="0" wp14:anchorId="46AD21F9" wp14:editId="7AFD318F">
            <wp:extent cx="5937250" cy="2432050"/>
            <wp:effectExtent l="57150" t="38100" r="63500" b="825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C0D7D02" w14:textId="77777777" w:rsidR="0004743D" w:rsidRDefault="0004743D" w:rsidP="00534059">
      <w:pPr>
        <w:tabs>
          <w:tab w:val="left" w:pos="900"/>
        </w:tabs>
        <w:spacing w:line="360" w:lineRule="auto"/>
        <w:ind w:right="-6"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В 2019 году численность населения трудоспособного возраста </w:t>
      </w:r>
      <w:r w:rsidR="00330F83">
        <w:rPr>
          <w:rFonts w:eastAsiaTheme="minorEastAsia"/>
          <w:sz w:val="26"/>
          <w:szCs w:val="26"/>
        </w:rPr>
        <w:t>в</w:t>
      </w:r>
      <w:r>
        <w:rPr>
          <w:rFonts w:eastAsiaTheme="minorEastAsia"/>
          <w:sz w:val="26"/>
          <w:szCs w:val="26"/>
        </w:rPr>
        <w:t xml:space="preserve"> </w:t>
      </w:r>
      <w:r w:rsidR="007A28A7">
        <w:rPr>
          <w:rFonts w:eastAsiaTheme="minorEastAsia"/>
          <w:sz w:val="26"/>
          <w:szCs w:val="26"/>
        </w:rPr>
        <w:t>сельском поселени</w:t>
      </w:r>
      <w:r w:rsidR="00330F83">
        <w:rPr>
          <w:rFonts w:eastAsiaTheme="minorEastAsia"/>
          <w:sz w:val="26"/>
          <w:szCs w:val="26"/>
        </w:rPr>
        <w:t>и</w:t>
      </w:r>
      <w:r w:rsidR="007A28A7">
        <w:rPr>
          <w:rFonts w:eastAsiaTheme="minorEastAsia"/>
          <w:sz w:val="26"/>
          <w:szCs w:val="26"/>
        </w:rPr>
        <w:t xml:space="preserve"> «село </w:t>
      </w:r>
      <w:r w:rsidR="00423D7F">
        <w:rPr>
          <w:rFonts w:eastAsiaTheme="minorEastAsia"/>
          <w:sz w:val="26"/>
          <w:szCs w:val="26"/>
        </w:rPr>
        <w:t>Ачайваям</w:t>
      </w:r>
      <w:r w:rsidR="007A28A7">
        <w:rPr>
          <w:rFonts w:eastAsiaTheme="minorEastAsia"/>
          <w:sz w:val="26"/>
          <w:szCs w:val="26"/>
        </w:rPr>
        <w:t xml:space="preserve">» </w:t>
      </w:r>
      <w:r>
        <w:rPr>
          <w:rFonts w:eastAsiaTheme="minorEastAsia"/>
          <w:sz w:val="26"/>
          <w:szCs w:val="26"/>
        </w:rPr>
        <w:t xml:space="preserve">составило </w:t>
      </w:r>
      <w:r w:rsidR="00227579">
        <w:rPr>
          <w:rFonts w:eastAsiaTheme="minorEastAsia"/>
          <w:sz w:val="26"/>
          <w:szCs w:val="26"/>
        </w:rPr>
        <w:t>0,</w:t>
      </w:r>
      <w:r w:rsidR="00423D7F">
        <w:rPr>
          <w:rFonts w:eastAsiaTheme="minorEastAsia"/>
          <w:sz w:val="26"/>
          <w:szCs w:val="26"/>
        </w:rPr>
        <w:t>099</w:t>
      </w:r>
      <w:r>
        <w:rPr>
          <w:rFonts w:eastAsiaTheme="minorEastAsia"/>
          <w:sz w:val="26"/>
          <w:szCs w:val="26"/>
        </w:rPr>
        <w:t xml:space="preserve"> </w:t>
      </w:r>
      <w:r w:rsidR="00DA2554">
        <w:rPr>
          <w:rFonts w:eastAsiaTheme="minorEastAsia"/>
          <w:sz w:val="26"/>
          <w:szCs w:val="26"/>
        </w:rPr>
        <w:t xml:space="preserve">тыс. </w:t>
      </w:r>
      <w:r>
        <w:rPr>
          <w:rFonts w:eastAsiaTheme="minorEastAsia"/>
          <w:sz w:val="26"/>
          <w:szCs w:val="26"/>
        </w:rPr>
        <w:t>чел</w:t>
      </w:r>
      <w:r w:rsidR="00DA2554">
        <w:rPr>
          <w:rFonts w:eastAsiaTheme="minorEastAsia"/>
          <w:sz w:val="26"/>
          <w:szCs w:val="26"/>
        </w:rPr>
        <w:t>.</w:t>
      </w:r>
      <w:r>
        <w:rPr>
          <w:rFonts w:eastAsiaTheme="minorEastAsia"/>
          <w:sz w:val="26"/>
          <w:szCs w:val="26"/>
        </w:rPr>
        <w:t xml:space="preserve">, данный показатель </w:t>
      </w:r>
      <w:r w:rsidR="00423D7F">
        <w:rPr>
          <w:rFonts w:eastAsiaTheme="minorEastAsia"/>
          <w:sz w:val="26"/>
          <w:szCs w:val="26"/>
        </w:rPr>
        <w:t xml:space="preserve">остается на уровне 2018 года. </w:t>
      </w:r>
    </w:p>
    <w:p w14:paraId="1C817079" w14:textId="77777777" w:rsidR="0004743D" w:rsidRDefault="0004743D" w:rsidP="00534059">
      <w:pPr>
        <w:tabs>
          <w:tab w:val="left" w:pos="900"/>
        </w:tabs>
        <w:spacing w:line="360" w:lineRule="auto"/>
        <w:ind w:right="-6" w:firstLine="709"/>
        <w:jc w:val="both"/>
        <w:rPr>
          <w:rFonts w:eastAsiaTheme="minorEastAsia"/>
          <w:sz w:val="26"/>
          <w:szCs w:val="26"/>
        </w:rPr>
      </w:pPr>
      <w:r w:rsidRPr="0004743D">
        <w:rPr>
          <w:rFonts w:eastAsiaTheme="minorEastAsia"/>
          <w:sz w:val="26"/>
          <w:szCs w:val="26"/>
        </w:rPr>
        <w:t>Ожидаемая</w:t>
      </w:r>
      <w:r>
        <w:rPr>
          <w:rFonts w:eastAsiaTheme="minorEastAsia"/>
          <w:sz w:val="26"/>
          <w:szCs w:val="26"/>
        </w:rPr>
        <w:t xml:space="preserve"> численность населения </w:t>
      </w:r>
      <w:r w:rsidRPr="0004743D">
        <w:rPr>
          <w:rFonts w:eastAsiaTheme="minorEastAsia"/>
          <w:sz w:val="26"/>
          <w:szCs w:val="26"/>
        </w:rPr>
        <w:t xml:space="preserve">трудоспособного возраста </w:t>
      </w:r>
      <w:r w:rsidR="00330F83" w:rsidRPr="00330F83">
        <w:rPr>
          <w:rFonts w:eastAsiaTheme="minorEastAsia"/>
          <w:sz w:val="26"/>
          <w:szCs w:val="26"/>
        </w:rPr>
        <w:t xml:space="preserve">в </w:t>
      </w:r>
      <w:r w:rsidR="00330F83">
        <w:rPr>
          <w:rFonts w:eastAsiaTheme="minorEastAsia"/>
          <w:sz w:val="26"/>
          <w:szCs w:val="26"/>
        </w:rPr>
        <w:t xml:space="preserve">сельском поселении «село </w:t>
      </w:r>
      <w:r w:rsidR="00423D7F">
        <w:rPr>
          <w:rFonts w:eastAsiaTheme="minorEastAsia"/>
          <w:sz w:val="26"/>
          <w:szCs w:val="26"/>
        </w:rPr>
        <w:t>Ачайваям</w:t>
      </w:r>
      <w:r w:rsidR="00330F83">
        <w:rPr>
          <w:rFonts w:eastAsiaTheme="minorEastAsia"/>
          <w:sz w:val="26"/>
          <w:szCs w:val="26"/>
        </w:rPr>
        <w:t xml:space="preserve">» </w:t>
      </w:r>
      <w:r w:rsidR="00DA2554" w:rsidRPr="00DA2554">
        <w:rPr>
          <w:rFonts w:eastAsiaTheme="minorEastAsia"/>
          <w:sz w:val="26"/>
          <w:szCs w:val="26"/>
        </w:rPr>
        <w:t>по базовому варианту представлен</w:t>
      </w:r>
      <w:r w:rsidR="001D75A2">
        <w:rPr>
          <w:rFonts w:eastAsiaTheme="minorEastAsia"/>
          <w:sz w:val="26"/>
          <w:szCs w:val="26"/>
        </w:rPr>
        <w:t>а</w:t>
      </w:r>
      <w:r w:rsidR="00DA2554" w:rsidRPr="00DA2554">
        <w:rPr>
          <w:rFonts w:eastAsiaTheme="minorEastAsia"/>
          <w:sz w:val="26"/>
          <w:szCs w:val="26"/>
        </w:rPr>
        <w:t xml:space="preserve"> следующими показателями:</w:t>
      </w:r>
      <w:r w:rsidR="00DA2554">
        <w:rPr>
          <w:rFonts w:eastAsiaTheme="minorEastAsia"/>
          <w:sz w:val="26"/>
          <w:szCs w:val="26"/>
        </w:rPr>
        <w:t xml:space="preserve"> </w:t>
      </w:r>
    </w:p>
    <w:p w14:paraId="2CC49505" w14:textId="77777777" w:rsidR="0004743D" w:rsidRDefault="0089038A" w:rsidP="00DA2554">
      <w:pPr>
        <w:tabs>
          <w:tab w:val="left" w:pos="900"/>
        </w:tabs>
        <w:spacing w:line="360" w:lineRule="auto"/>
        <w:ind w:right="-6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drawing>
          <wp:inline distT="0" distB="0" distL="0" distR="0" wp14:anchorId="5E632E90" wp14:editId="1DFE2EA5">
            <wp:extent cx="5937250" cy="2343150"/>
            <wp:effectExtent l="57150" t="38100" r="63500" b="762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C95AA1A" w14:textId="77777777" w:rsidR="0004743D" w:rsidRDefault="0089038A" w:rsidP="0089038A">
      <w:pPr>
        <w:tabs>
          <w:tab w:val="left" w:pos="900"/>
        </w:tabs>
        <w:spacing w:line="360" w:lineRule="auto"/>
        <w:ind w:right="-6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ab/>
      </w:r>
      <w:r w:rsidR="00DA2554">
        <w:rPr>
          <w:rFonts w:eastAsiaTheme="minorEastAsia"/>
          <w:sz w:val="26"/>
          <w:szCs w:val="26"/>
        </w:rPr>
        <w:t xml:space="preserve">В 2019 году численность населения старше трудоспособного возраста </w:t>
      </w:r>
      <w:r w:rsidR="00330F83" w:rsidRPr="00330F83">
        <w:rPr>
          <w:rFonts w:eastAsiaTheme="minorEastAsia"/>
          <w:sz w:val="26"/>
          <w:szCs w:val="26"/>
        </w:rPr>
        <w:t xml:space="preserve">в сельском поселении «село </w:t>
      </w:r>
      <w:r w:rsidR="00E93047">
        <w:rPr>
          <w:rFonts w:eastAsiaTheme="minorEastAsia"/>
          <w:sz w:val="26"/>
          <w:szCs w:val="26"/>
        </w:rPr>
        <w:t>Ачайваям</w:t>
      </w:r>
      <w:r w:rsidR="00330F83" w:rsidRPr="00330F83">
        <w:rPr>
          <w:rFonts w:eastAsiaTheme="minorEastAsia"/>
          <w:sz w:val="26"/>
          <w:szCs w:val="26"/>
        </w:rPr>
        <w:t xml:space="preserve">» </w:t>
      </w:r>
      <w:r w:rsidR="00DA2554" w:rsidRPr="00DA2554">
        <w:rPr>
          <w:rFonts w:eastAsiaTheme="minorEastAsia"/>
          <w:sz w:val="26"/>
          <w:szCs w:val="26"/>
        </w:rPr>
        <w:t>составило</w:t>
      </w:r>
      <w:r w:rsidR="00DA2554">
        <w:rPr>
          <w:rFonts w:eastAsiaTheme="minorEastAsia"/>
          <w:sz w:val="26"/>
          <w:szCs w:val="26"/>
        </w:rPr>
        <w:t xml:space="preserve"> </w:t>
      </w:r>
      <w:r w:rsidR="00227579">
        <w:rPr>
          <w:rFonts w:eastAsiaTheme="minorEastAsia"/>
          <w:sz w:val="26"/>
          <w:szCs w:val="26"/>
        </w:rPr>
        <w:t>0,0</w:t>
      </w:r>
      <w:r w:rsidR="00E93047">
        <w:rPr>
          <w:rFonts w:eastAsiaTheme="minorEastAsia"/>
          <w:sz w:val="26"/>
          <w:szCs w:val="26"/>
        </w:rPr>
        <w:t>98</w:t>
      </w:r>
      <w:r w:rsidR="00DA2554">
        <w:rPr>
          <w:rFonts w:eastAsiaTheme="minorEastAsia"/>
          <w:sz w:val="26"/>
          <w:szCs w:val="26"/>
        </w:rPr>
        <w:t xml:space="preserve"> тыс. человек, данный показатель </w:t>
      </w:r>
      <w:r w:rsidR="00B14349">
        <w:rPr>
          <w:rFonts w:eastAsiaTheme="minorEastAsia"/>
          <w:sz w:val="26"/>
          <w:szCs w:val="26"/>
        </w:rPr>
        <w:t>уменьшился</w:t>
      </w:r>
      <w:r w:rsidR="00DA2554">
        <w:rPr>
          <w:rFonts w:eastAsiaTheme="minorEastAsia"/>
          <w:sz w:val="26"/>
          <w:szCs w:val="26"/>
        </w:rPr>
        <w:t xml:space="preserve"> на </w:t>
      </w:r>
      <w:r w:rsidR="00E93047">
        <w:rPr>
          <w:rFonts w:eastAsiaTheme="minorEastAsia"/>
          <w:sz w:val="26"/>
          <w:szCs w:val="26"/>
        </w:rPr>
        <w:t>9,3</w:t>
      </w:r>
      <w:r w:rsidR="00DA2554">
        <w:rPr>
          <w:rFonts w:eastAsiaTheme="minorEastAsia"/>
          <w:sz w:val="26"/>
          <w:szCs w:val="26"/>
        </w:rPr>
        <w:t xml:space="preserve">% </w:t>
      </w:r>
      <w:r w:rsidR="00DA2554" w:rsidRPr="00DA2554">
        <w:rPr>
          <w:rFonts w:eastAsiaTheme="minorEastAsia"/>
          <w:sz w:val="26"/>
          <w:szCs w:val="26"/>
        </w:rPr>
        <w:t>по сравнению с 2018 годом (в 2018 году –</w:t>
      </w:r>
      <w:r w:rsidR="00DA2554">
        <w:rPr>
          <w:rFonts w:eastAsiaTheme="minorEastAsia"/>
          <w:sz w:val="26"/>
          <w:szCs w:val="26"/>
        </w:rPr>
        <w:t xml:space="preserve"> </w:t>
      </w:r>
      <w:r w:rsidR="00227579">
        <w:rPr>
          <w:rFonts w:eastAsiaTheme="minorEastAsia"/>
          <w:sz w:val="26"/>
          <w:szCs w:val="26"/>
        </w:rPr>
        <w:t>0,</w:t>
      </w:r>
      <w:r w:rsidR="00E93047">
        <w:rPr>
          <w:rFonts w:eastAsiaTheme="minorEastAsia"/>
          <w:sz w:val="26"/>
          <w:szCs w:val="26"/>
        </w:rPr>
        <w:t>108</w:t>
      </w:r>
      <w:r w:rsidR="00DA2554">
        <w:rPr>
          <w:rFonts w:eastAsiaTheme="minorEastAsia"/>
          <w:sz w:val="26"/>
          <w:szCs w:val="26"/>
        </w:rPr>
        <w:t xml:space="preserve"> тыс. человек). </w:t>
      </w:r>
      <w:r w:rsidR="00330F83">
        <w:rPr>
          <w:rFonts w:eastAsiaTheme="minorEastAsia"/>
          <w:sz w:val="26"/>
          <w:szCs w:val="26"/>
        </w:rPr>
        <w:t xml:space="preserve"> </w:t>
      </w:r>
    </w:p>
    <w:p w14:paraId="64AB4D48" w14:textId="77777777" w:rsidR="001D75A2" w:rsidRDefault="001D75A2" w:rsidP="001D75A2">
      <w:pPr>
        <w:tabs>
          <w:tab w:val="left" w:pos="900"/>
        </w:tabs>
        <w:spacing w:line="360" w:lineRule="auto"/>
        <w:ind w:right="-6" w:firstLine="709"/>
        <w:jc w:val="both"/>
        <w:rPr>
          <w:rFonts w:eastAsiaTheme="minorEastAsia"/>
          <w:sz w:val="26"/>
          <w:szCs w:val="26"/>
        </w:rPr>
      </w:pPr>
      <w:r w:rsidRPr="0004743D">
        <w:rPr>
          <w:rFonts w:eastAsiaTheme="minorEastAsia"/>
          <w:sz w:val="26"/>
          <w:szCs w:val="26"/>
        </w:rPr>
        <w:t>Ожидаемая</w:t>
      </w:r>
      <w:r>
        <w:rPr>
          <w:rFonts w:eastAsiaTheme="minorEastAsia"/>
          <w:sz w:val="26"/>
          <w:szCs w:val="26"/>
        </w:rPr>
        <w:t xml:space="preserve"> численность населения старше </w:t>
      </w:r>
      <w:r w:rsidRPr="0004743D">
        <w:rPr>
          <w:rFonts w:eastAsiaTheme="minorEastAsia"/>
          <w:sz w:val="26"/>
          <w:szCs w:val="26"/>
        </w:rPr>
        <w:t xml:space="preserve">трудоспособного возраста </w:t>
      </w:r>
      <w:r w:rsidR="00330F83" w:rsidRPr="00330F83">
        <w:rPr>
          <w:rFonts w:eastAsiaTheme="minorEastAsia"/>
          <w:sz w:val="26"/>
          <w:szCs w:val="26"/>
        </w:rPr>
        <w:t xml:space="preserve">в </w:t>
      </w:r>
      <w:r w:rsidR="00330F83">
        <w:rPr>
          <w:rFonts w:eastAsiaTheme="minorEastAsia"/>
          <w:sz w:val="26"/>
          <w:szCs w:val="26"/>
        </w:rPr>
        <w:t xml:space="preserve">сельском поселении «село </w:t>
      </w:r>
      <w:r w:rsidR="00E93047">
        <w:rPr>
          <w:rFonts w:eastAsiaTheme="minorEastAsia"/>
          <w:sz w:val="26"/>
          <w:szCs w:val="26"/>
        </w:rPr>
        <w:t>Ачайваям</w:t>
      </w:r>
      <w:r w:rsidR="00330F83">
        <w:rPr>
          <w:rFonts w:eastAsiaTheme="minorEastAsia"/>
          <w:sz w:val="26"/>
          <w:szCs w:val="26"/>
        </w:rPr>
        <w:t xml:space="preserve">» </w:t>
      </w:r>
      <w:r w:rsidRPr="00DA2554">
        <w:rPr>
          <w:rFonts w:eastAsiaTheme="minorEastAsia"/>
          <w:sz w:val="26"/>
          <w:szCs w:val="26"/>
        </w:rPr>
        <w:t>по базовому варианту представлен</w:t>
      </w:r>
      <w:r w:rsidR="00283615">
        <w:rPr>
          <w:rFonts w:eastAsiaTheme="minorEastAsia"/>
          <w:sz w:val="26"/>
          <w:szCs w:val="26"/>
        </w:rPr>
        <w:t>а</w:t>
      </w:r>
      <w:r w:rsidRPr="00DA2554">
        <w:rPr>
          <w:rFonts w:eastAsiaTheme="minorEastAsia"/>
          <w:sz w:val="26"/>
          <w:szCs w:val="26"/>
        </w:rPr>
        <w:t xml:space="preserve"> следующими показателями:</w:t>
      </w:r>
      <w:r>
        <w:rPr>
          <w:rFonts w:eastAsiaTheme="minorEastAsia"/>
          <w:sz w:val="26"/>
          <w:szCs w:val="26"/>
        </w:rPr>
        <w:t xml:space="preserve"> </w:t>
      </w:r>
    </w:p>
    <w:p w14:paraId="1AC0B8F2" w14:textId="77777777" w:rsidR="0004743D" w:rsidRDefault="001D75A2" w:rsidP="001D75A2">
      <w:pPr>
        <w:tabs>
          <w:tab w:val="left" w:pos="900"/>
        </w:tabs>
        <w:spacing w:line="360" w:lineRule="auto"/>
        <w:ind w:right="-6"/>
        <w:jc w:val="both"/>
        <w:rPr>
          <w:rFonts w:eastAsiaTheme="minorEastAsia"/>
          <w:sz w:val="26"/>
          <w:szCs w:val="26"/>
        </w:rPr>
      </w:pPr>
      <w:r>
        <w:rPr>
          <w:noProof/>
          <w:sz w:val="25"/>
          <w:szCs w:val="25"/>
        </w:rPr>
        <w:lastRenderedPageBreak/>
        <w:drawing>
          <wp:inline distT="0" distB="0" distL="0" distR="0" wp14:anchorId="3B502BBC" wp14:editId="0DAAA331">
            <wp:extent cx="5937250" cy="2660650"/>
            <wp:effectExtent l="57150" t="38100" r="63500" b="825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E83E411" w14:textId="77777777" w:rsidR="0004743D" w:rsidRDefault="001D75A2" w:rsidP="00534059">
      <w:pPr>
        <w:tabs>
          <w:tab w:val="left" w:pos="900"/>
        </w:tabs>
        <w:spacing w:line="360" w:lineRule="auto"/>
        <w:ind w:right="-6"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В 2019 году продолжительность жизни </w:t>
      </w:r>
      <w:r w:rsidR="00766C56">
        <w:rPr>
          <w:rFonts w:eastAsiaTheme="minorEastAsia"/>
          <w:sz w:val="26"/>
          <w:szCs w:val="26"/>
        </w:rPr>
        <w:t xml:space="preserve">при рождении </w:t>
      </w:r>
      <w:r w:rsidR="00330F83" w:rsidRPr="00330F83">
        <w:rPr>
          <w:rFonts w:eastAsiaTheme="minorEastAsia"/>
          <w:sz w:val="26"/>
          <w:szCs w:val="26"/>
        </w:rPr>
        <w:t xml:space="preserve">в сельском поселении «село </w:t>
      </w:r>
      <w:r w:rsidR="00E93047">
        <w:rPr>
          <w:rFonts w:eastAsiaTheme="minorEastAsia"/>
          <w:sz w:val="26"/>
          <w:szCs w:val="26"/>
        </w:rPr>
        <w:t>Ачайваям</w:t>
      </w:r>
      <w:r w:rsidR="00330F83" w:rsidRPr="00330F83">
        <w:rPr>
          <w:rFonts w:eastAsiaTheme="minorEastAsia"/>
          <w:sz w:val="26"/>
          <w:szCs w:val="26"/>
        </w:rPr>
        <w:t xml:space="preserve">» </w:t>
      </w:r>
      <w:r w:rsidR="00886E92" w:rsidRPr="00886E92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составило 67,8 число лет, данный показатель увеличился на 0,6%</w:t>
      </w:r>
      <w:r w:rsidRPr="001D75A2">
        <w:t xml:space="preserve"> </w:t>
      </w:r>
      <w:r w:rsidRPr="001D75A2">
        <w:rPr>
          <w:rFonts w:eastAsiaTheme="minorEastAsia"/>
          <w:sz w:val="26"/>
          <w:szCs w:val="26"/>
        </w:rPr>
        <w:t>по сравнению с 2018 годом (в 2018 году</w:t>
      </w:r>
      <w:r>
        <w:rPr>
          <w:rFonts w:eastAsiaTheme="minorEastAsia"/>
          <w:sz w:val="26"/>
          <w:szCs w:val="26"/>
        </w:rPr>
        <w:t xml:space="preserve"> – 67,4 число лет).</w:t>
      </w:r>
    </w:p>
    <w:p w14:paraId="54D15D4E" w14:textId="77777777" w:rsidR="001D75A2" w:rsidRDefault="001D75A2" w:rsidP="001D75A2">
      <w:pPr>
        <w:tabs>
          <w:tab w:val="left" w:pos="900"/>
        </w:tabs>
        <w:spacing w:line="360" w:lineRule="auto"/>
        <w:ind w:right="-6" w:firstLine="709"/>
        <w:jc w:val="both"/>
        <w:rPr>
          <w:rFonts w:eastAsiaTheme="minorEastAsia"/>
          <w:sz w:val="26"/>
          <w:szCs w:val="26"/>
        </w:rPr>
      </w:pPr>
      <w:r w:rsidRPr="0004743D">
        <w:rPr>
          <w:rFonts w:eastAsiaTheme="minorEastAsia"/>
          <w:sz w:val="26"/>
          <w:szCs w:val="26"/>
        </w:rPr>
        <w:t>Ожидаемая</w:t>
      </w:r>
      <w:r>
        <w:rPr>
          <w:rFonts w:eastAsiaTheme="minorEastAsia"/>
          <w:sz w:val="26"/>
          <w:szCs w:val="26"/>
        </w:rPr>
        <w:t xml:space="preserve"> </w:t>
      </w:r>
      <w:r w:rsidR="00B14349">
        <w:rPr>
          <w:rFonts w:eastAsiaTheme="minorEastAsia"/>
          <w:sz w:val="26"/>
          <w:szCs w:val="26"/>
        </w:rPr>
        <w:t>продолжительность жизни</w:t>
      </w:r>
      <w:r w:rsidR="00766C56">
        <w:rPr>
          <w:rFonts w:eastAsiaTheme="minorEastAsia"/>
          <w:sz w:val="26"/>
          <w:szCs w:val="26"/>
        </w:rPr>
        <w:t xml:space="preserve"> при рождении</w:t>
      </w:r>
      <w:r w:rsidRPr="0004743D">
        <w:rPr>
          <w:rFonts w:eastAsiaTheme="minorEastAsia"/>
          <w:sz w:val="26"/>
          <w:szCs w:val="26"/>
        </w:rPr>
        <w:t xml:space="preserve"> </w:t>
      </w:r>
      <w:r w:rsidR="00766C56">
        <w:rPr>
          <w:rFonts w:eastAsiaTheme="minorEastAsia"/>
          <w:sz w:val="26"/>
          <w:szCs w:val="26"/>
        </w:rPr>
        <w:t xml:space="preserve">в </w:t>
      </w:r>
      <w:r w:rsidR="00766C56">
        <w:rPr>
          <w:sz w:val="26"/>
          <w:szCs w:val="26"/>
        </w:rPr>
        <w:t xml:space="preserve">сельском поселении «село </w:t>
      </w:r>
      <w:r w:rsidR="00E93047">
        <w:rPr>
          <w:sz w:val="26"/>
          <w:szCs w:val="26"/>
        </w:rPr>
        <w:t>Ачайваям</w:t>
      </w:r>
      <w:r w:rsidR="00766C56">
        <w:rPr>
          <w:sz w:val="26"/>
          <w:szCs w:val="26"/>
        </w:rPr>
        <w:t>»</w:t>
      </w:r>
      <w:r w:rsidR="00766C56" w:rsidRPr="00336424">
        <w:rPr>
          <w:sz w:val="26"/>
          <w:szCs w:val="26"/>
        </w:rPr>
        <w:t xml:space="preserve"> </w:t>
      </w:r>
      <w:r w:rsidR="00886E92" w:rsidRPr="00886E92">
        <w:rPr>
          <w:rFonts w:eastAsiaTheme="minorEastAsia"/>
          <w:sz w:val="26"/>
          <w:szCs w:val="26"/>
        </w:rPr>
        <w:t xml:space="preserve"> </w:t>
      </w:r>
      <w:r w:rsidRPr="00DA2554">
        <w:rPr>
          <w:rFonts w:eastAsiaTheme="minorEastAsia"/>
          <w:sz w:val="26"/>
          <w:szCs w:val="26"/>
        </w:rPr>
        <w:t>по базовому варианту представлен</w:t>
      </w:r>
      <w:r w:rsidR="00283615">
        <w:rPr>
          <w:rFonts w:eastAsiaTheme="minorEastAsia"/>
          <w:sz w:val="26"/>
          <w:szCs w:val="26"/>
        </w:rPr>
        <w:t>а</w:t>
      </w:r>
      <w:r w:rsidRPr="00DA2554">
        <w:rPr>
          <w:rFonts w:eastAsiaTheme="minorEastAsia"/>
          <w:sz w:val="26"/>
          <w:szCs w:val="26"/>
        </w:rPr>
        <w:t xml:space="preserve"> следующими показателями:</w:t>
      </w:r>
      <w:r>
        <w:rPr>
          <w:rFonts w:eastAsiaTheme="minorEastAsia"/>
          <w:sz w:val="26"/>
          <w:szCs w:val="26"/>
        </w:rPr>
        <w:t xml:space="preserve"> </w:t>
      </w:r>
    </w:p>
    <w:p w14:paraId="7EF5605C" w14:textId="77777777" w:rsidR="00397140" w:rsidRDefault="001D75A2" w:rsidP="00397140">
      <w:pPr>
        <w:tabs>
          <w:tab w:val="left" w:pos="900"/>
        </w:tabs>
        <w:spacing w:line="360" w:lineRule="auto"/>
        <w:ind w:right="-6"/>
        <w:jc w:val="both"/>
        <w:rPr>
          <w:rFonts w:eastAsiaTheme="minorEastAsia"/>
          <w:sz w:val="26"/>
          <w:szCs w:val="26"/>
        </w:rPr>
      </w:pPr>
      <w:r>
        <w:rPr>
          <w:noProof/>
          <w:sz w:val="25"/>
          <w:szCs w:val="25"/>
        </w:rPr>
        <w:drawing>
          <wp:inline distT="0" distB="0" distL="0" distR="0" wp14:anchorId="664344BF" wp14:editId="3DB14B33">
            <wp:extent cx="5937250" cy="2692400"/>
            <wp:effectExtent l="57150" t="38100" r="63500" b="698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67EA043" w14:textId="77777777" w:rsidR="00534059" w:rsidRPr="00766C56" w:rsidRDefault="00766C56" w:rsidP="00766C56">
      <w:pPr>
        <w:tabs>
          <w:tab w:val="left" w:pos="900"/>
        </w:tabs>
        <w:spacing w:line="360" w:lineRule="auto"/>
        <w:ind w:right="-6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ab/>
      </w:r>
      <w:r w:rsidR="00B900B6" w:rsidRPr="00766C56">
        <w:rPr>
          <w:sz w:val="26"/>
          <w:szCs w:val="26"/>
        </w:rPr>
        <w:t>Общий к</w:t>
      </w:r>
      <w:r w:rsidR="00534059" w:rsidRPr="00766C56">
        <w:rPr>
          <w:sz w:val="26"/>
          <w:szCs w:val="26"/>
        </w:rPr>
        <w:t>оэффициент рождаемости в 2019 году</w:t>
      </w:r>
      <w:r w:rsidR="00534059" w:rsidRPr="00336424">
        <w:rPr>
          <w:sz w:val="26"/>
          <w:szCs w:val="26"/>
        </w:rPr>
        <w:t xml:space="preserve"> (</w:t>
      </w:r>
      <w:r w:rsidR="00B900B6">
        <w:rPr>
          <w:sz w:val="26"/>
          <w:szCs w:val="26"/>
        </w:rPr>
        <w:t xml:space="preserve">число родившихся на </w:t>
      </w:r>
      <w:r w:rsidR="00534059" w:rsidRPr="00336424">
        <w:rPr>
          <w:sz w:val="26"/>
          <w:szCs w:val="26"/>
        </w:rPr>
        <w:t xml:space="preserve"> 1000</w:t>
      </w:r>
      <w:r w:rsidR="00BE251D">
        <w:rPr>
          <w:sz w:val="26"/>
          <w:szCs w:val="26"/>
        </w:rPr>
        <w:t xml:space="preserve"> </w:t>
      </w:r>
      <w:r w:rsidR="00B900B6">
        <w:rPr>
          <w:sz w:val="26"/>
          <w:szCs w:val="26"/>
        </w:rPr>
        <w:t xml:space="preserve">человек </w:t>
      </w:r>
      <w:r w:rsidR="00534059" w:rsidRPr="00336424">
        <w:rPr>
          <w:sz w:val="26"/>
          <w:szCs w:val="26"/>
        </w:rPr>
        <w:t xml:space="preserve">населения) </w:t>
      </w:r>
      <w:r>
        <w:rPr>
          <w:sz w:val="26"/>
          <w:szCs w:val="26"/>
        </w:rPr>
        <w:t>в</w:t>
      </w:r>
      <w:r w:rsidR="00886E92">
        <w:rPr>
          <w:sz w:val="26"/>
          <w:szCs w:val="26"/>
        </w:rPr>
        <w:t xml:space="preserve"> </w:t>
      </w:r>
      <w:r w:rsidR="00886E92" w:rsidRPr="00886E92">
        <w:rPr>
          <w:sz w:val="26"/>
          <w:szCs w:val="26"/>
        </w:rPr>
        <w:t>сельском</w:t>
      </w:r>
      <w:r>
        <w:rPr>
          <w:sz w:val="26"/>
          <w:szCs w:val="26"/>
        </w:rPr>
        <w:t xml:space="preserve"> </w:t>
      </w:r>
      <w:r w:rsidR="00886E92" w:rsidRPr="00886E92">
        <w:rPr>
          <w:sz w:val="26"/>
          <w:szCs w:val="26"/>
        </w:rPr>
        <w:t>поселени</w:t>
      </w:r>
      <w:r>
        <w:rPr>
          <w:sz w:val="26"/>
          <w:szCs w:val="26"/>
        </w:rPr>
        <w:t>и</w:t>
      </w:r>
      <w:r w:rsidR="00886E92" w:rsidRPr="00886E92">
        <w:rPr>
          <w:sz w:val="26"/>
          <w:szCs w:val="26"/>
        </w:rPr>
        <w:t xml:space="preserve"> «село </w:t>
      </w:r>
      <w:r w:rsidR="00E93047">
        <w:rPr>
          <w:sz w:val="26"/>
          <w:szCs w:val="26"/>
        </w:rPr>
        <w:t>Ачайваям</w:t>
      </w:r>
      <w:r w:rsidR="00886E92" w:rsidRPr="00886E92">
        <w:rPr>
          <w:sz w:val="26"/>
          <w:szCs w:val="26"/>
        </w:rPr>
        <w:t xml:space="preserve">» </w:t>
      </w:r>
      <w:r w:rsidR="004B382C">
        <w:rPr>
          <w:sz w:val="26"/>
          <w:szCs w:val="26"/>
        </w:rPr>
        <w:t xml:space="preserve">составило </w:t>
      </w:r>
      <w:r w:rsidR="00E93047">
        <w:rPr>
          <w:sz w:val="26"/>
          <w:szCs w:val="26"/>
        </w:rPr>
        <w:t>2,1</w:t>
      </w:r>
      <w:r w:rsidR="004B382C">
        <w:rPr>
          <w:sz w:val="26"/>
          <w:szCs w:val="26"/>
        </w:rPr>
        <w:t xml:space="preserve">%, данный показатель уменьшился на </w:t>
      </w:r>
      <w:r w:rsidR="00E93047">
        <w:rPr>
          <w:sz w:val="26"/>
          <w:szCs w:val="26"/>
        </w:rPr>
        <w:t>16,0</w:t>
      </w:r>
      <w:r w:rsidR="004B382C">
        <w:rPr>
          <w:sz w:val="26"/>
          <w:szCs w:val="26"/>
        </w:rPr>
        <w:t>%</w:t>
      </w:r>
      <w:r w:rsidR="004B382C" w:rsidRPr="004B382C">
        <w:t xml:space="preserve"> </w:t>
      </w:r>
      <w:r w:rsidR="004B382C" w:rsidRPr="004B382C">
        <w:rPr>
          <w:sz w:val="26"/>
          <w:szCs w:val="26"/>
        </w:rPr>
        <w:t>по сравнению с 2018 годом (в 2018 году</w:t>
      </w:r>
      <w:r w:rsidR="004B382C">
        <w:rPr>
          <w:sz w:val="26"/>
          <w:szCs w:val="26"/>
        </w:rPr>
        <w:t xml:space="preserve"> </w:t>
      </w:r>
      <w:r w:rsidR="00886E92">
        <w:rPr>
          <w:sz w:val="26"/>
          <w:szCs w:val="26"/>
        </w:rPr>
        <w:t>–</w:t>
      </w:r>
      <w:r w:rsidR="004B382C">
        <w:rPr>
          <w:sz w:val="26"/>
          <w:szCs w:val="26"/>
        </w:rPr>
        <w:t xml:space="preserve"> </w:t>
      </w:r>
      <w:r w:rsidR="00E93047">
        <w:rPr>
          <w:sz w:val="26"/>
          <w:szCs w:val="26"/>
        </w:rPr>
        <w:t>2,5</w:t>
      </w:r>
      <w:r w:rsidR="004B382C">
        <w:rPr>
          <w:sz w:val="26"/>
          <w:szCs w:val="26"/>
        </w:rPr>
        <w:t xml:space="preserve">%). </w:t>
      </w:r>
    </w:p>
    <w:p w14:paraId="62D6E11C" w14:textId="77777777" w:rsidR="00283615" w:rsidRDefault="00283615" w:rsidP="00A84AF1">
      <w:pPr>
        <w:widowControl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рамках реализации регионального проекта </w:t>
      </w:r>
      <w:r w:rsidRPr="00283615">
        <w:rPr>
          <w:sz w:val="26"/>
          <w:szCs w:val="26"/>
        </w:rPr>
        <w:t>«Финансовая поддержка семей при рождении детей»</w:t>
      </w:r>
      <w:r>
        <w:rPr>
          <w:sz w:val="26"/>
          <w:szCs w:val="26"/>
        </w:rPr>
        <w:t>, утвержденны</w:t>
      </w:r>
      <w:r w:rsidR="00A84AF1">
        <w:rPr>
          <w:sz w:val="26"/>
          <w:szCs w:val="26"/>
        </w:rPr>
        <w:t>х</w:t>
      </w:r>
      <w:r>
        <w:rPr>
          <w:sz w:val="26"/>
          <w:szCs w:val="26"/>
        </w:rPr>
        <w:t xml:space="preserve"> </w:t>
      </w:r>
      <w:r w:rsidR="00A84AF1" w:rsidRPr="00A84AF1">
        <w:rPr>
          <w:sz w:val="26"/>
          <w:szCs w:val="26"/>
        </w:rPr>
        <w:t>Советом по организации п</w:t>
      </w:r>
      <w:r w:rsidR="00A84AF1">
        <w:rPr>
          <w:sz w:val="26"/>
          <w:szCs w:val="26"/>
        </w:rPr>
        <w:t xml:space="preserve">роектной </w:t>
      </w:r>
      <w:r w:rsidR="00A84AF1" w:rsidRPr="00A84AF1">
        <w:rPr>
          <w:sz w:val="26"/>
          <w:szCs w:val="26"/>
        </w:rPr>
        <w:t>деятельности п</w:t>
      </w:r>
      <w:r w:rsidR="00A84AF1">
        <w:rPr>
          <w:sz w:val="26"/>
          <w:szCs w:val="26"/>
        </w:rPr>
        <w:t xml:space="preserve">ри Губернаторе Камчатского края </w:t>
      </w:r>
      <w:r w:rsidR="00A84AF1" w:rsidRPr="00A84AF1">
        <w:rPr>
          <w:sz w:val="26"/>
          <w:szCs w:val="26"/>
        </w:rPr>
        <w:t>(протокол от 23.01.2019 № 6)</w:t>
      </w:r>
      <w:r w:rsidR="00A84AF1">
        <w:rPr>
          <w:sz w:val="26"/>
          <w:szCs w:val="26"/>
        </w:rPr>
        <w:t>, ожидается ежегодное увеличение коэффициента рождаемости</w:t>
      </w:r>
      <w:r w:rsidR="00B900B6">
        <w:rPr>
          <w:sz w:val="26"/>
          <w:szCs w:val="26"/>
        </w:rPr>
        <w:t xml:space="preserve"> в перерасчете  </w:t>
      </w:r>
      <w:r w:rsidR="00B900B6">
        <w:rPr>
          <w:sz w:val="26"/>
          <w:szCs w:val="26"/>
        </w:rPr>
        <w:lastRenderedPageBreak/>
        <w:t>родившихся на 1000 человек населения.</w:t>
      </w:r>
    </w:p>
    <w:p w14:paraId="6886E6E8" w14:textId="77777777" w:rsidR="00534059" w:rsidRPr="00336424" w:rsidRDefault="00534059" w:rsidP="00B900B6">
      <w:pPr>
        <w:widowControl w:val="0"/>
        <w:spacing w:line="360" w:lineRule="auto"/>
        <w:ind w:firstLine="708"/>
        <w:jc w:val="both"/>
        <w:outlineLvl w:val="0"/>
        <w:rPr>
          <w:sz w:val="26"/>
          <w:szCs w:val="26"/>
        </w:rPr>
      </w:pPr>
      <w:r w:rsidRPr="00336424">
        <w:rPr>
          <w:sz w:val="26"/>
          <w:szCs w:val="26"/>
        </w:rPr>
        <w:t xml:space="preserve">Ожидаемый коэффициент рождаемости  на 1000 человек населения </w:t>
      </w:r>
      <w:r w:rsidR="00766C56">
        <w:rPr>
          <w:sz w:val="26"/>
          <w:szCs w:val="26"/>
        </w:rPr>
        <w:t xml:space="preserve">в сельском поселении «село </w:t>
      </w:r>
      <w:r w:rsidR="00E93047">
        <w:rPr>
          <w:sz w:val="26"/>
          <w:szCs w:val="26"/>
        </w:rPr>
        <w:t>Ачайваям</w:t>
      </w:r>
      <w:r w:rsidR="00766C56">
        <w:rPr>
          <w:sz w:val="26"/>
          <w:szCs w:val="26"/>
        </w:rPr>
        <w:t xml:space="preserve">» </w:t>
      </w:r>
      <w:r w:rsidRPr="00336424">
        <w:rPr>
          <w:sz w:val="26"/>
          <w:szCs w:val="26"/>
        </w:rPr>
        <w:t>по базовому варианту представлен следующими показателями:</w:t>
      </w:r>
    </w:p>
    <w:p w14:paraId="1A55362A" w14:textId="77777777" w:rsidR="003C6BDE" w:rsidRPr="004B382C" w:rsidRDefault="004B382C" w:rsidP="004B382C">
      <w:pPr>
        <w:widowControl w:val="0"/>
        <w:spacing w:line="360" w:lineRule="auto"/>
        <w:outlineLvl w:val="0"/>
        <w:rPr>
          <w:sz w:val="22"/>
          <w:szCs w:val="22"/>
        </w:rPr>
      </w:pPr>
      <w:r>
        <w:rPr>
          <w:noProof/>
          <w:sz w:val="25"/>
          <w:szCs w:val="25"/>
        </w:rPr>
        <w:drawing>
          <wp:inline distT="0" distB="0" distL="0" distR="0" wp14:anchorId="559EA803" wp14:editId="42A055AE">
            <wp:extent cx="5937250" cy="2527300"/>
            <wp:effectExtent l="57150" t="38100" r="63500" b="825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20BA19A" w14:textId="77777777" w:rsidR="00900B91" w:rsidRPr="00336424" w:rsidRDefault="00900B91" w:rsidP="003D0A6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336424">
        <w:rPr>
          <w:sz w:val="26"/>
          <w:szCs w:val="26"/>
        </w:rPr>
        <w:t>Суммарный коэффициент рождаемости в 2019 г</w:t>
      </w:r>
      <w:r w:rsidR="00766C56">
        <w:rPr>
          <w:sz w:val="26"/>
          <w:szCs w:val="26"/>
        </w:rPr>
        <w:t>оду (число детей на 1 женщину) в</w:t>
      </w:r>
      <w:r w:rsidR="00886E92">
        <w:rPr>
          <w:sz w:val="26"/>
          <w:szCs w:val="26"/>
        </w:rPr>
        <w:t xml:space="preserve"> </w:t>
      </w:r>
      <w:r w:rsidR="00766C56">
        <w:rPr>
          <w:sz w:val="26"/>
          <w:szCs w:val="26"/>
        </w:rPr>
        <w:t>сельском поселении</w:t>
      </w:r>
      <w:r w:rsidR="00886E92" w:rsidRPr="00886E92">
        <w:rPr>
          <w:sz w:val="26"/>
          <w:szCs w:val="26"/>
        </w:rPr>
        <w:t xml:space="preserve"> «село </w:t>
      </w:r>
      <w:r w:rsidR="00E93047">
        <w:rPr>
          <w:sz w:val="26"/>
          <w:szCs w:val="26"/>
        </w:rPr>
        <w:t>Ачайваям</w:t>
      </w:r>
      <w:r w:rsidR="00886E92" w:rsidRPr="00886E92">
        <w:rPr>
          <w:sz w:val="26"/>
          <w:szCs w:val="26"/>
        </w:rPr>
        <w:t xml:space="preserve">» </w:t>
      </w:r>
      <w:r w:rsidR="004B382C">
        <w:rPr>
          <w:sz w:val="26"/>
          <w:szCs w:val="26"/>
        </w:rPr>
        <w:t xml:space="preserve">составил </w:t>
      </w:r>
      <w:r w:rsidR="00886E92">
        <w:rPr>
          <w:sz w:val="26"/>
          <w:szCs w:val="26"/>
        </w:rPr>
        <w:t>0,</w:t>
      </w:r>
      <w:r w:rsidR="00E93047">
        <w:rPr>
          <w:sz w:val="26"/>
          <w:szCs w:val="26"/>
        </w:rPr>
        <w:t>29</w:t>
      </w:r>
      <w:r w:rsidR="004B382C">
        <w:rPr>
          <w:sz w:val="26"/>
          <w:szCs w:val="26"/>
        </w:rPr>
        <w:t xml:space="preserve">%, данный показатель уменьшился на </w:t>
      </w:r>
      <w:r w:rsidR="00E93047">
        <w:rPr>
          <w:sz w:val="26"/>
          <w:szCs w:val="26"/>
        </w:rPr>
        <w:t>12,1</w:t>
      </w:r>
      <w:r w:rsidR="003D0A6C">
        <w:rPr>
          <w:sz w:val="26"/>
          <w:szCs w:val="26"/>
        </w:rPr>
        <w:t>%</w:t>
      </w:r>
      <w:r w:rsidR="003D0A6C" w:rsidRPr="003D0A6C">
        <w:t xml:space="preserve"> </w:t>
      </w:r>
      <w:r w:rsidR="003D0A6C" w:rsidRPr="003D0A6C">
        <w:rPr>
          <w:sz w:val="26"/>
          <w:szCs w:val="26"/>
        </w:rPr>
        <w:t>по сравнению с 2018 годом (в 2018 году</w:t>
      </w:r>
      <w:r w:rsidR="003D0A6C">
        <w:rPr>
          <w:sz w:val="26"/>
          <w:szCs w:val="26"/>
        </w:rPr>
        <w:t xml:space="preserve"> </w:t>
      </w:r>
      <w:r w:rsidR="00886E92">
        <w:rPr>
          <w:sz w:val="26"/>
          <w:szCs w:val="26"/>
        </w:rPr>
        <w:t>–</w:t>
      </w:r>
      <w:r w:rsidR="003D0A6C">
        <w:rPr>
          <w:sz w:val="26"/>
          <w:szCs w:val="26"/>
        </w:rPr>
        <w:t xml:space="preserve"> </w:t>
      </w:r>
      <w:r w:rsidR="00766C56">
        <w:rPr>
          <w:sz w:val="26"/>
          <w:szCs w:val="26"/>
        </w:rPr>
        <w:t>0,</w:t>
      </w:r>
      <w:r w:rsidR="00E93047">
        <w:rPr>
          <w:sz w:val="26"/>
          <w:szCs w:val="26"/>
        </w:rPr>
        <w:t>33</w:t>
      </w:r>
      <w:r w:rsidRPr="00336424">
        <w:rPr>
          <w:sz w:val="26"/>
          <w:szCs w:val="26"/>
        </w:rPr>
        <w:t>%</w:t>
      </w:r>
      <w:r w:rsidR="003D0A6C">
        <w:rPr>
          <w:sz w:val="26"/>
          <w:szCs w:val="26"/>
        </w:rPr>
        <w:t>)</w:t>
      </w:r>
      <w:r w:rsidRPr="00336424">
        <w:rPr>
          <w:sz w:val="26"/>
          <w:szCs w:val="26"/>
        </w:rPr>
        <w:t xml:space="preserve">. </w:t>
      </w:r>
    </w:p>
    <w:p w14:paraId="23438191" w14:textId="77777777" w:rsidR="00B14349" w:rsidRDefault="00B14349" w:rsidP="00B14349">
      <w:pPr>
        <w:widowControl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рамках реализации регионального проекта </w:t>
      </w:r>
      <w:r w:rsidRPr="00283615">
        <w:rPr>
          <w:sz w:val="26"/>
          <w:szCs w:val="26"/>
        </w:rPr>
        <w:t>«Финансовая поддержка семей при рождении детей»</w:t>
      </w:r>
      <w:r>
        <w:rPr>
          <w:sz w:val="26"/>
          <w:szCs w:val="26"/>
        </w:rPr>
        <w:t xml:space="preserve">, утвержденных </w:t>
      </w:r>
      <w:r w:rsidRPr="00A84AF1">
        <w:rPr>
          <w:sz w:val="26"/>
          <w:szCs w:val="26"/>
        </w:rPr>
        <w:t>Советом по организации п</w:t>
      </w:r>
      <w:r>
        <w:rPr>
          <w:sz w:val="26"/>
          <w:szCs w:val="26"/>
        </w:rPr>
        <w:t xml:space="preserve">роектной </w:t>
      </w:r>
      <w:r w:rsidRPr="00A84AF1">
        <w:rPr>
          <w:sz w:val="26"/>
          <w:szCs w:val="26"/>
        </w:rPr>
        <w:t>деятельности п</w:t>
      </w:r>
      <w:r>
        <w:rPr>
          <w:sz w:val="26"/>
          <w:szCs w:val="26"/>
        </w:rPr>
        <w:t xml:space="preserve">ри Губернаторе Камчатского края </w:t>
      </w:r>
      <w:r w:rsidRPr="00A84AF1">
        <w:rPr>
          <w:sz w:val="26"/>
          <w:szCs w:val="26"/>
        </w:rPr>
        <w:t>(протокол от 23.01.2019 № 6)</w:t>
      </w:r>
      <w:r>
        <w:rPr>
          <w:sz w:val="26"/>
          <w:szCs w:val="26"/>
        </w:rPr>
        <w:t>, ожидается</w:t>
      </w:r>
      <w:r w:rsidRPr="00B14349">
        <w:t xml:space="preserve"> </w:t>
      </w:r>
      <w:r w:rsidRPr="00B14349">
        <w:rPr>
          <w:sz w:val="26"/>
          <w:szCs w:val="26"/>
        </w:rPr>
        <w:t>ежегодное увеличение</w:t>
      </w:r>
      <w:r>
        <w:rPr>
          <w:sz w:val="26"/>
          <w:szCs w:val="26"/>
        </w:rPr>
        <w:t xml:space="preserve"> суммарного коэффициента рождаемости в перерасчете родившихся детей приходящих на  1 женщину. </w:t>
      </w:r>
    </w:p>
    <w:p w14:paraId="6FCE4B60" w14:textId="77777777" w:rsidR="00900B91" w:rsidRPr="00336424" w:rsidRDefault="00900B91" w:rsidP="00534059">
      <w:pPr>
        <w:widowControl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336424">
        <w:rPr>
          <w:sz w:val="26"/>
          <w:szCs w:val="26"/>
        </w:rPr>
        <w:t xml:space="preserve">Ожидаемый суммарный коэффициент рождаемости (число детей на 1 женщину) </w:t>
      </w:r>
      <w:r w:rsidR="00766C56">
        <w:rPr>
          <w:sz w:val="26"/>
          <w:szCs w:val="26"/>
        </w:rPr>
        <w:t xml:space="preserve">в </w:t>
      </w:r>
      <w:r w:rsidR="00766C56" w:rsidRPr="00766C56">
        <w:rPr>
          <w:sz w:val="26"/>
          <w:szCs w:val="26"/>
        </w:rPr>
        <w:t xml:space="preserve">сельском поселении «село </w:t>
      </w:r>
      <w:r w:rsidR="00E93047">
        <w:rPr>
          <w:sz w:val="26"/>
          <w:szCs w:val="26"/>
        </w:rPr>
        <w:t>Ачайваям</w:t>
      </w:r>
      <w:r w:rsidR="00766C56" w:rsidRPr="00766C56">
        <w:rPr>
          <w:sz w:val="26"/>
          <w:szCs w:val="26"/>
        </w:rPr>
        <w:t xml:space="preserve">» </w:t>
      </w:r>
      <w:r w:rsidRPr="00336424">
        <w:rPr>
          <w:sz w:val="26"/>
          <w:szCs w:val="26"/>
        </w:rPr>
        <w:t xml:space="preserve">по базовому варианту представлен следующими показателями: </w:t>
      </w:r>
    </w:p>
    <w:p w14:paraId="582E8873" w14:textId="77777777" w:rsidR="003C6BDE" w:rsidRDefault="003D0A6C" w:rsidP="003D0A6C">
      <w:pPr>
        <w:widowControl w:val="0"/>
        <w:spacing w:line="360" w:lineRule="auto"/>
        <w:outlineLvl w:val="0"/>
        <w:rPr>
          <w:noProof/>
          <w:sz w:val="25"/>
          <w:szCs w:val="25"/>
        </w:rPr>
      </w:pPr>
      <w:r>
        <w:rPr>
          <w:noProof/>
          <w:sz w:val="25"/>
          <w:szCs w:val="25"/>
        </w:rPr>
        <w:drawing>
          <wp:inline distT="0" distB="0" distL="0" distR="0" wp14:anchorId="1C03BED8" wp14:editId="56BD14A6">
            <wp:extent cx="5937250" cy="2209800"/>
            <wp:effectExtent l="57150" t="38100" r="63500" b="762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C35973F" w14:textId="77777777" w:rsidR="00534059" w:rsidRPr="003C6BDE" w:rsidRDefault="005172D3" w:rsidP="003D0A6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3C6BDE">
        <w:rPr>
          <w:sz w:val="26"/>
          <w:szCs w:val="26"/>
        </w:rPr>
        <w:lastRenderedPageBreak/>
        <w:t>Общий коэффициент смертности в 2019 году (число умер</w:t>
      </w:r>
      <w:r w:rsidR="00766C56">
        <w:rPr>
          <w:sz w:val="26"/>
          <w:szCs w:val="26"/>
        </w:rPr>
        <w:t>ших на 1000 человек населения) в сельском</w:t>
      </w:r>
      <w:r w:rsidR="00886E92" w:rsidRPr="00886E92">
        <w:rPr>
          <w:sz w:val="26"/>
          <w:szCs w:val="26"/>
        </w:rPr>
        <w:t xml:space="preserve"> поселени</w:t>
      </w:r>
      <w:r w:rsidR="00766C56">
        <w:rPr>
          <w:sz w:val="26"/>
          <w:szCs w:val="26"/>
        </w:rPr>
        <w:t>и</w:t>
      </w:r>
      <w:r w:rsidR="00886E92" w:rsidRPr="00886E92">
        <w:rPr>
          <w:sz w:val="26"/>
          <w:szCs w:val="26"/>
        </w:rPr>
        <w:t xml:space="preserve"> «село </w:t>
      </w:r>
      <w:r w:rsidR="00E93047">
        <w:rPr>
          <w:sz w:val="26"/>
          <w:szCs w:val="26"/>
        </w:rPr>
        <w:t>Ачайваям</w:t>
      </w:r>
      <w:r w:rsidR="00886E92" w:rsidRPr="00886E92">
        <w:rPr>
          <w:sz w:val="26"/>
          <w:szCs w:val="26"/>
        </w:rPr>
        <w:t xml:space="preserve">» </w:t>
      </w:r>
      <w:r w:rsidRPr="003C6BDE">
        <w:rPr>
          <w:sz w:val="26"/>
          <w:szCs w:val="26"/>
        </w:rPr>
        <w:t>составил</w:t>
      </w:r>
      <w:r w:rsidR="003D0A6C">
        <w:rPr>
          <w:sz w:val="26"/>
          <w:szCs w:val="26"/>
        </w:rPr>
        <w:t>о</w:t>
      </w:r>
      <w:r w:rsidRPr="003C6BDE">
        <w:rPr>
          <w:sz w:val="26"/>
          <w:szCs w:val="26"/>
        </w:rPr>
        <w:t xml:space="preserve"> </w:t>
      </w:r>
      <w:r w:rsidR="00766C56">
        <w:rPr>
          <w:sz w:val="26"/>
          <w:szCs w:val="26"/>
        </w:rPr>
        <w:t>2,</w:t>
      </w:r>
      <w:r w:rsidR="00E93047">
        <w:rPr>
          <w:sz w:val="26"/>
          <w:szCs w:val="26"/>
        </w:rPr>
        <w:t>9</w:t>
      </w:r>
      <w:r w:rsidRPr="003C6BDE">
        <w:rPr>
          <w:sz w:val="26"/>
          <w:szCs w:val="26"/>
        </w:rPr>
        <w:t>%</w:t>
      </w:r>
      <w:r w:rsidR="0008056A" w:rsidRPr="003C6BDE">
        <w:rPr>
          <w:sz w:val="26"/>
          <w:szCs w:val="26"/>
        </w:rPr>
        <w:t>,</w:t>
      </w:r>
      <w:r w:rsidR="003D0A6C">
        <w:rPr>
          <w:sz w:val="26"/>
          <w:szCs w:val="26"/>
        </w:rPr>
        <w:t xml:space="preserve"> дан</w:t>
      </w:r>
      <w:r w:rsidR="00886E92">
        <w:rPr>
          <w:sz w:val="26"/>
          <w:szCs w:val="26"/>
        </w:rPr>
        <w:t xml:space="preserve">ный показатель уменьшился на </w:t>
      </w:r>
      <w:r w:rsidR="00E93047">
        <w:rPr>
          <w:sz w:val="26"/>
          <w:szCs w:val="26"/>
        </w:rPr>
        <w:t>6,5</w:t>
      </w:r>
      <w:r w:rsidR="003D0A6C">
        <w:rPr>
          <w:sz w:val="26"/>
          <w:szCs w:val="26"/>
        </w:rPr>
        <w:t>%</w:t>
      </w:r>
      <w:r w:rsidR="003D0A6C" w:rsidRPr="003D0A6C">
        <w:t xml:space="preserve"> </w:t>
      </w:r>
      <w:r w:rsidR="003D0A6C" w:rsidRPr="003D0A6C">
        <w:rPr>
          <w:sz w:val="26"/>
          <w:szCs w:val="26"/>
        </w:rPr>
        <w:t>по сравнению 2018 годом  (в 2018 году</w:t>
      </w:r>
      <w:r w:rsidR="00283615">
        <w:rPr>
          <w:sz w:val="26"/>
          <w:szCs w:val="26"/>
        </w:rPr>
        <w:t xml:space="preserve"> </w:t>
      </w:r>
      <w:r w:rsidR="0008056A" w:rsidRPr="003C6BDE">
        <w:rPr>
          <w:sz w:val="26"/>
          <w:szCs w:val="26"/>
        </w:rPr>
        <w:t xml:space="preserve">– </w:t>
      </w:r>
      <w:r w:rsidR="00E93047">
        <w:rPr>
          <w:sz w:val="26"/>
          <w:szCs w:val="26"/>
        </w:rPr>
        <w:t>3,1</w:t>
      </w:r>
      <w:r w:rsidR="0008056A" w:rsidRPr="003C6BDE">
        <w:rPr>
          <w:sz w:val="26"/>
          <w:szCs w:val="26"/>
        </w:rPr>
        <w:t>%</w:t>
      </w:r>
      <w:r w:rsidR="003D0A6C">
        <w:rPr>
          <w:sz w:val="26"/>
          <w:szCs w:val="26"/>
        </w:rPr>
        <w:t>)</w:t>
      </w:r>
      <w:r w:rsidR="0008056A" w:rsidRPr="003C6BDE">
        <w:rPr>
          <w:sz w:val="26"/>
          <w:szCs w:val="26"/>
        </w:rPr>
        <w:t xml:space="preserve">. </w:t>
      </w:r>
    </w:p>
    <w:p w14:paraId="7EF7FBD6" w14:textId="77777777" w:rsidR="003D0A6C" w:rsidRDefault="003C6BDE" w:rsidP="00557BE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3C6BDE">
        <w:rPr>
          <w:sz w:val="26"/>
          <w:szCs w:val="26"/>
        </w:rPr>
        <w:t>Учитывая проводимые мероприятия в сфере здравоохранения, в том числе своевременное выявление хронических заболеваний и факторов риска развития хронических заболеваний, принятие мер по улучшению доступности и повышению качества оказания медицинской помощи гражданам, формирование мотивации для ведения здорового образа жизни, ожидается ежегодное снижение числа умерших, в пересчете на 1000 чел. населения.</w:t>
      </w:r>
      <w:r>
        <w:rPr>
          <w:sz w:val="26"/>
          <w:szCs w:val="26"/>
        </w:rPr>
        <w:t xml:space="preserve"> </w:t>
      </w:r>
    </w:p>
    <w:p w14:paraId="0A854A8A" w14:textId="77777777" w:rsidR="0008056A" w:rsidRPr="003C6BDE" w:rsidRDefault="0008056A" w:rsidP="00557BE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3C6BDE">
        <w:rPr>
          <w:sz w:val="26"/>
          <w:szCs w:val="26"/>
        </w:rPr>
        <w:t xml:space="preserve">Ожидаемый коэффициент смертности (число умерших на 1000 человек населения) </w:t>
      </w:r>
      <w:r w:rsidR="00766C56" w:rsidRPr="00766C56">
        <w:rPr>
          <w:sz w:val="26"/>
          <w:szCs w:val="26"/>
        </w:rPr>
        <w:t xml:space="preserve">в сельском поселении «село </w:t>
      </w:r>
      <w:r w:rsidR="00E93047">
        <w:rPr>
          <w:sz w:val="26"/>
          <w:szCs w:val="26"/>
        </w:rPr>
        <w:t>Ачайваям</w:t>
      </w:r>
      <w:r w:rsidR="00766C56" w:rsidRPr="00766C56">
        <w:rPr>
          <w:sz w:val="26"/>
          <w:szCs w:val="26"/>
        </w:rPr>
        <w:t xml:space="preserve">» </w:t>
      </w:r>
      <w:r w:rsidRPr="003C6BDE">
        <w:rPr>
          <w:sz w:val="26"/>
          <w:szCs w:val="26"/>
        </w:rPr>
        <w:t xml:space="preserve">по базовому варианту представлен следующими показателями: </w:t>
      </w:r>
    </w:p>
    <w:p w14:paraId="3689451C" w14:textId="77777777" w:rsidR="003D0A6C" w:rsidRPr="00B14349" w:rsidRDefault="003D0A6C" w:rsidP="00B14349">
      <w:pPr>
        <w:widowControl w:val="0"/>
        <w:spacing w:line="360" w:lineRule="auto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drawing>
          <wp:inline distT="0" distB="0" distL="0" distR="0" wp14:anchorId="2ECDF647" wp14:editId="2E6DD0B2">
            <wp:extent cx="5937250" cy="2305050"/>
            <wp:effectExtent l="57150" t="38100" r="63500" b="7620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B2D06C2" w14:textId="77777777" w:rsidR="00FA3C9A" w:rsidRDefault="00FA3C9A" w:rsidP="00557BE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2019 году </w:t>
      </w:r>
      <w:r w:rsidRPr="00FA3C9A">
        <w:rPr>
          <w:sz w:val="26"/>
          <w:szCs w:val="26"/>
        </w:rPr>
        <w:t>коэффициент естественного прироста населения</w:t>
      </w:r>
      <w:r>
        <w:rPr>
          <w:sz w:val="26"/>
          <w:szCs w:val="26"/>
        </w:rPr>
        <w:t xml:space="preserve"> </w:t>
      </w:r>
      <w:r w:rsidR="00383904">
        <w:rPr>
          <w:sz w:val="26"/>
          <w:szCs w:val="26"/>
        </w:rPr>
        <w:t>в сельском</w:t>
      </w:r>
      <w:r>
        <w:rPr>
          <w:sz w:val="26"/>
          <w:szCs w:val="26"/>
        </w:rPr>
        <w:t xml:space="preserve"> поселени</w:t>
      </w:r>
      <w:r w:rsidR="00383904">
        <w:rPr>
          <w:sz w:val="26"/>
          <w:szCs w:val="26"/>
        </w:rPr>
        <w:t>и</w:t>
      </w:r>
      <w:r>
        <w:rPr>
          <w:sz w:val="26"/>
          <w:szCs w:val="26"/>
        </w:rPr>
        <w:t xml:space="preserve"> «село </w:t>
      </w:r>
      <w:r w:rsidR="00E93047">
        <w:rPr>
          <w:sz w:val="26"/>
          <w:szCs w:val="26"/>
        </w:rPr>
        <w:t>Ачайваям</w:t>
      </w:r>
      <w:r>
        <w:rPr>
          <w:sz w:val="26"/>
          <w:szCs w:val="26"/>
        </w:rPr>
        <w:t xml:space="preserve">» составило </w:t>
      </w:r>
      <w:r w:rsidR="00E93047">
        <w:rPr>
          <w:sz w:val="26"/>
          <w:szCs w:val="26"/>
        </w:rPr>
        <w:t>0,24</w:t>
      </w:r>
      <w:r>
        <w:rPr>
          <w:sz w:val="26"/>
          <w:szCs w:val="26"/>
        </w:rPr>
        <w:t xml:space="preserve"> на </w:t>
      </w:r>
      <w:r w:rsidRPr="00FA3C9A">
        <w:rPr>
          <w:sz w:val="26"/>
          <w:szCs w:val="26"/>
        </w:rPr>
        <w:t>1000 человек населения</w:t>
      </w:r>
      <w:r>
        <w:rPr>
          <w:sz w:val="26"/>
          <w:szCs w:val="26"/>
        </w:rPr>
        <w:t xml:space="preserve">, данный показатель увеличился на </w:t>
      </w:r>
      <w:r w:rsidR="00E93047">
        <w:rPr>
          <w:sz w:val="26"/>
          <w:szCs w:val="26"/>
        </w:rPr>
        <w:t>41,7</w:t>
      </w:r>
      <w:r>
        <w:rPr>
          <w:sz w:val="26"/>
          <w:szCs w:val="26"/>
        </w:rPr>
        <w:t xml:space="preserve">% </w:t>
      </w:r>
      <w:r w:rsidRPr="00FA3C9A">
        <w:rPr>
          <w:sz w:val="26"/>
          <w:szCs w:val="26"/>
        </w:rPr>
        <w:t>по сравнению 2018 годом (в 2018 году</w:t>
      </w:r>
      <w:r w:rsidR="00383904">
        <w:rPr>
          <w:sz w:val="26"/>
          <w:szCs w:val="26"/>
        </w:rPr>
        <w:t xml:space="preserve"> – </w:t>
      </w:r>
      <w:r w:rsidR="00E93047">
        <w:rPr>
          <w:sz w:val="26"/>
          <w:szCs w:val="26"/>
        </w:rPr>
        <w:t>0,14</w:t>
      </w:r>
      <w:r>
        <w:rPr>
          <w:sz w:val="26"/>
          <w:szCs w:val="26"/>
        </w:rPr>
        <w:t xml:space="preserve"> </w:t>
      </w:r>
      <w:r w:rsidRPr="00FA3C9A">
        <w:rPr>
          <w:sz w:val="26"/>
          <w:szCs w:val="26"/>
        </w:rPr>
        <w:t>на 1000 человек населения</w:t>
      </w:r>
      <w:r>
        <w:rPr>
          <w:sz w:val="26"/>
          <w:szCs w:val="26"/>
        </w:rPr>
        <w:t xml:space="preserve">). </w:t>
      </w:r>
    </w:p>
    <w:p w14:paraId="1969142D" w14:textId="77777777" w:rsidR="006217DF" w:rsidRPr="003C6BDE" w:rsidRDefault="006217DF" w:rsidP="00FA3C9A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6217DF">
        <w:rPr>
          <w:sz w:val="26"/>
          <w:szCs w:val="26"/>
        </w:rPr>
        <w:t xml:space="preserve">Ожидаемый </w:t>
      </w:r>
      <w:r>
        <w:rPr>
          <w:sz w:val="26"/>
          <w:szCs w:val="26"/>
        </w:rPr>
        <w:t>коэффициент естественного прироста населения</w:t>
      </w:r>
      <w:r w:rsidR="00FA3C9A">
        <w:rPr>
          <w:sz w:val="26"/>
          <w:szCs w:val="26"/>
        </w:rPr>
        <w:t xml:space="preserve"> </w:t>
      </w:r>
      <w:r w:rsidR="00383904" w:rsidRPr="00383904">
        <w:t xml:space="preserve"> </w:t>
      </w:r>
      <w:r w:rsidR="00383904" w:rsidRPr="00383904">
        <w:rPr>
          <w:sz w:val="26"/>
          <w:szCs w:val="26"/>
        </w:rPr>
        <w:t xml:space="preserve">в сельском поселении «село </w:t>
      </w:r>
      <w:r w:rsidR="00E93047">
        <w:rPr>
          <w:sz w:val="26"/>
          <w:szCs w:val="26"/>
        </w:rPr>
        <w:t>Ачайваям</w:t>
      </w:r>
      <w:r w:rsidR="00383904" w:rsidRPr="00383904">
        <w:rPr>
          <w:sz w:val="26"/>
          <w:szCs w:val="26"/>
        </w:rPr>
        <w:t>»</w:t>
      </w:r>
      <w:r>
        <w:rPr>
          <w:sz w:val="26"/>
          <w:szCs w:val="26"/>
        </w:rPr>
        <w:t xml:space="preserve"> (на 1000 человек населения) </w:t>
      </w:r>
      <w:r w:rsidRPr="006217DF">
        <w:rPr>
          <w:sz w:val="26"/>
          <w:szCs w:val="26"/>
        </w:rPr>
        <w:t xml:space="preserve">по базовому варианту представлен следующими показателями: </w:t>
      </w:r>
      <w:r>
        <w:rPr>
          <w:sz w:val="26"/>
          <w:szCs w:val="26"/>
        </w:rPr>
        <w:t xml:space="preserve"> </w:t>
      </w:r>
    </w:p>
    <w:p w14:paraId="46A91870" w14:textId="333A99D3" w:rsidR="00D06239" w:rsidRPr="00DE3BD7" w:rsidRDefault="006B576B" w:rsidP="00DE3BD7">
      <w:r>
        <w:rPr>
          <w:noProof/>
          <w:sz w:val="25"/>
          <w:szCs w:val="25"/>
        </w:rPr>
        <w:lastRenderedPageBreak/>
        <w:drawing>
          <wp:inline distT="0" distB="0" distL="0" distR="0" wp14:anchorId="45EBFA68" wp14:editId="08F23509">
            <wp:extent cx="5937250" cy="2089150"/>
            <wp:effectExtent l="57150" t="38100" r="63500" b="825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01B56A1" w14:textId="77777777" w:rsidR="00C82351" w:rsidRPr="00C82351" w:rsidRDefault="00C82351" w:rsidP="00C82351">
      <w:pPr>
        <w:spacing w:line="360" w:lineRule="auto"/>
        <w:jc w:val="center"/>
        <w:rPr>
          <w:b/>
          <w:i/>
          <w:sz w:val="26"/>
          <w:szCs w:val="26"/>
        </w:rPr>
      </w:pPr>
      <w:r w:rsidRPr="002753A8">
        <w:rPr>
          <w:b/>
          <w:i/>
          <w:sz w:val="26"/>
          <w:szCs w:val="26"/>
        </w:rPr>
        <w:t>3. Промышленное производство</w:t>
      </w:r>
    </w:p>
    <w:p w14:paraId="13D74571" w14:textId="77777777" w:rsidR="005B650A" w:rsidRPr="00383904" w:rsidRDefault="00383904" w:rsidP="00383904">
      <w:pPr>
        <w:spacing w:line="360" w:lineRule="auto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По состоянию на 01.01.2020 </w:t>
      </w:r>
      <w:r>
        <w:rPr>
          <w:rFonts w:eastAsia="Calibri"/>
          <w:sz w:val="26"/>
          <w:szCs w:val="26"/>
          <w:lang w:eastAsia="en-US"/>
        </w:rPr>
        <w:t>и</w:t>
      </w:r>
      <w:r w:rsidRPr="005B650A">
        <w:rPr>
          <w:rFonts w:eastAsia="Calibri"/>
          <w:sz w:val="26"/>
          <w:szCs w:val="26"/>
          <w:lang w:eastAsia="en-US"/>
        </w:rPr>
        <w:t>ндекс промышленного производства</w:t>
      </w:r>
      <w:r>
        <w:rPr>
          <w:rFonts w:eastAsiaTheme="minorEastAsia"/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на территории сельского поселения «село </w:t>
      </w:r>
      <w:r w:rsidR="006F470A">
        <w:rPr>
          <w:rFonts w:eastAsia="Calibri"/>
          <w:sz w:val="26"/>
          <w:szCs w:val="26"/>
          <w:lang w:eastAsia="en-US"/>
        </w:rPr>
        <w:t>Ачайваям</w:t>
      </w:r>
      <w:r>
        <w:rPr>
          <w:rFonts w:eastAsia="Calibri"/>
          <w:sz w:val="26"/>
          <w:szCs w:val="26"/>
          <w:lang w:eastAsia="en-US"/>
        </w:rPr>
        <w:t xml:space="preserve">» </w:t>
      </w:r>
      <w:r w:rsidR="005B650A" w:rsidRPr="005B650A">
        <w:rPr>
          <w:rFonts w:eastAsia="Calibri"/>
          <w:sz w:val="26"/>
          <w:szCs w:val="26"/>
          <w:lang w:eastAsia="en-US"/>
        </w:rPr>
        <w:t xml:space="preserve">составил </w:t>
      </w:r>
      <w:r w:rsidR="005B650A">
        <w:rPr>
          <w:rFonts w:eastAsia="Calibri"/>
          <w:sz w:val="26"/>
          <w:szCs w:val="26"/>
          <w:lang w:eastAsia="en-US"/>
        </w:rPr>
        <w:t>97,2</w:t>
      </w:r>
      <w:r w:rsidR="005B650A" w:rsidRPr="005B650A">
        <w:rPr>
          <w:rFonts w:eastAsia="Calibri"/>
          <w:sz w:val="26"/>
          <w:szCs w:val="26"/>
          <w:lang w:eastAsia="en-US"/>
        </w:rPr>
        <w:t xml:space="preserve"> %, </w:t>
      </w:r>
      <w:r w:rsidR="005B650A">
        <w:rPr>
          <w:rFonts w:eastAsia="Calibri"/>
          <w:sz w:val="26"/>
          <w:szCs w:val="26"/>
          <w:lang w:eastAsia="en-US"/>
        </w:rPr>
        <w:t xml:space="preserve">данный показатель уменьшился на 8,9% </w:t>
      </w:r>
      <w:r w:rsidR="005B650A" w:rsidRPr="005B650A">
        <w:rPr>
          <w:rFonts w:eastAsia="Calibri"/>
          <w:sz w:val="26"/>
          <w:szCs w:val="26"/>
          <w:lang w:eastAsia="en-US"/>
        </w:rPr>
        <w:t>по сравнению 2018 годом (в 2018 году –</w:t>
      </w:r>
      <w:r w:rsidR="005B650A">
        <w:rPr>
          <w:rFonts w:eastAsia="Calibri"/>
          <w:sz w:val="26"/>
          <w:szCs w:val="26"/>
          <w:lang w:eastAsia="en-US"/>
        </w:rPr>
        <w:t xml:space="preserve"> 106,7%). Сокращение обусловлено уменьшением объемов </w:t>
      </w:r>
      <w:r w:rsidR="005B650A" w:rsidRPr="005B650A">
        <w:rPr>
          <w:rFonts w:eastAsia="Calibri"/>
          <w:sz w:val="26"/>
          <w:szCs w:val="26"/>
          <w:lang w:eastAsia="en-US"/>
        </w:rPr>
        <w:t xml:space="preserve">добычи полезных ископаемых на </w:t>
      </w:r>
      <w:r w:rsidR="005B650A">
        <w:rPr>
          <w:rFonts w:eastAsia="Calibri"/>
          <w:sz w:val="26"/>
          <w:szCs w:val="26"/>
          <w:lang w:eastAsia="en-US"/>
        </w:rPr>
        <w:t>8,9</w:t>
      </w:r>
      <w:r w:rsidR="005B650A" w:rsidRPr="005B650A">
        <w:rPr>
          <w:rFonts w:eastAsia="Calibri"/>
          <w:sz w:val="26"/>
          <w:szCs w:val="26"/>
          <w:lang w:eastAsia="en-US"/>
        </w:rPr>
        <w:t> %,</w:t>
      </w:r>
      <w:r w:rsidR="005B650A">
        <w:rPr>
          <w:rFonts w:eastAsia="Calibri"/>
          <w:sz w:val="26"/>
          <w:szCs w:val="26"/>
          <w:lang w:eastAsia="en-US"/>
        </w:rPr>
        <w:t xml:space="preserve"> обеспечением электрической энергией на 12,0%. </w:t>
      </w:r>
      <w:r w:rsidR="005B650A" w:rsidRPr="005B650A">
        <w:rPr>
          <w:rFonts w:eastAsia="Calibri"/>
          <w:sz w:val="26"/>
          <w:szCs w:val="26"/>
          <w:lang w:eastAsia="en-US"/>
        </w:rPr>
        <w:t xml:space="preserve"> </w:t>
      </w:r>
    </w:p>
    <w:p w14:paraId="448FC98E" w14:textId="77777777" w:rsidR="00AC5EB2" w:rsidRPr="008C0157" w:rsidRDefault="00AC5EB2" w:rsidP="009D0993">
      <w:pPr>
        <w:widowControl w:val="0"/>
        <w:autoSpaceDE w:val="0"/>
        <w:autoSpaceDN w:val="0"/>
        <w:adjustRightInd w:val="0"/>
        <w:snapToGrid w:val="0"/>
        <w:spacing w:line="360" w:lineRule="auto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AC5EB2">
        <w:rPr>
          <w:rFonts w:eastAsiaTheme="minorEastAsia"/>
          <w:sz w:val="26"/>
          <w:szCs w:val="26"/>
        </w:rPr>
        <w:t xml:space="preserve">Ожидаемый </w:t>
      </w:r>
      <w:r>
        <w:rPr>
          <w:rFonts w:eastAsiaTheme="minorEastAsia"/>
          <w:sz w:val="26"/>
          <w:szCs w:val="26"/>
        </w:rPr>
        <w:t>индекс промышленного производства</w:t>
      </w:r>
      <w:r w:rsidR="00383904">
        <w:rPr>
          <w:rFonts w:eastAsiaTheme="minorEastAsia"/>
          <w:sz w:val="26"/>
          <w:szCs w:val="26"/>
        </w:rPr>
        <w:t xml:space="preserve"> </w:t>
      </w:r>
      <w:r w:rsidRPr="00AC5EB2">
        <w:rPr>
          <w:rFonts w:eastAsiaTheme="minorEastAsia"/>
          <w:sz w:val="26"/>
          <w:szCs w:val="26"/>
        </w:rPr>
        <w:t xml:space="preserve"> </w:t>
      </w:r>
      <w:r w:rsidR="00383904" w:rsidRPr="00383904">
        <w:rPr>
          <w:rFonts w:eastAsiaTheme="minorEastAsia"/>
          <w:sz w:val="26"/>
          <w:szCs w:val="26"/>
        </w:rPr>
        <w:t xml:space="preserve">в сельском поселении «село </w:t>
      </w:r>
      <w:r w:rsidR="006F470A">
        <w:rPr>
          <w:rFonts w:eastAsiaTheme="minorEastAsia"/>
          <w:sz w:val="26"/>
          <w:szCs w:val="26"/>
        </w:rPr>
        <w:t>Ачайваям</w:t>
      </w:r>
      <w:r w:rsidR="00383904" w:rsidRPr="00383904">
        <w:rPr>
          <w:rFonts w:eastAsiaTheme="minorEastAsia"/>
          <w:sz w:val="26"/>
          <w:szCs w:val="26"/>
        </w:rPr>
        <w:t>»</w:t>
      </w:r>
      <w:r w:rsidR="00383904">
        <w:rPr>
          <w:rFonts w:eastAsiaTheme="minorEastAsia"/>
          <w:sz w:val="26"/>
          <w:szCs w:val="26"/>
        </w:rPr>
        <w:t xml:space="preserve"> </w:t>
      </w:r>
      <w:r w:rsidRPr="00AC5EB2">
        <w:rPr>
          <w:rFonts w:eastAsiaTheme="minorEastAsia"/>
          <w:sz w:val="26"/>
          <w:szCs w:val="26"/>
        </w:rPr>
        <w:t>по базовому варианту представлен следующими показателями:</w:t>
      </w:r>
    </w:p>
    <w:p w14:paraId="5B342DB1" w14:textId="77777777" w:rsidR="00A807F0" w:rsidRDefault="009D0993" w:rsidP="00A807F0">
      <w:pPr>
        <w:widowControl w:val="0"/>
        <w:autoSpaceDE w:val="0"/>
        <w:autoSpaceDN w:val="0"/>
        <w:adjustRightInd w:val="0"/>
        <w:snapToGrid w:val="0"/>
        <w:spacing w:line="360" w:lineRule="auto"/>
        <w:contextualSpacing/>
        <w:jc w:val="both"/>
        <w:rPr>
          <w:rFonts w:eastAsiaTheme="minorEastAsia"/>
          <w:sz w:val="26"/>
          <w:szCs w:val="26"/>
        </w:rPr>
      </w:pPr>
      <w:r>
        <w:rPr>
          <w:noProof/>
          <w:sz w:val="25"/>
          <w:szCs w:val="25"/>
        </w:rPr>
        <w:drawing>
          <wp:inline distT="0" distB="0" distL="0" distR="0" wp14:anchorId="4EE95829" wp14:editId="68E7F815">
            <wp:extent cx="5937250" cy="2038350"/>
            <wp:effectExtent l="57150" t="38100" r="63500" b="7620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BC9C8B9" w14:textId="77777777" w:rsidR="008E4265" w:rsidRDefault="008E4265" w:rsidP="008E4265">
      <w:pPr>
        <w:widowControl w:val="0"/>
        <w:autoSpaceDE w:val="0"/>
        <w:autoSpaceDN w:val="0"/>
        <w:adjustRightInd w:val="0"/>
        <w:snapToGrid w:val="0"/>
        <w:spacing w:line="360" w:lineRule="auto"/>
        <w:ind w:firstLine="709"/>
        <w:contextualSpacing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В 2019 году объем отгруженных товаров собственного производства, выполненных работ и услуг собственными силами </w:t>
      </w:r>
      <w:r w:rsidR="00330F83">
        <w:rPr>
          <w:rFonts w:eastAsiaTheme="minorEastAsia"/>
          <w:sz w:val="26"/>
          <w:szCs w:val="26"/>
        </w:rPr>
        <w:t xml:space="preserve">на территории сельского поселения «село </w:t>
      </w:r>
      <w:r w:rsidR="006F470A">
        <w:rPr>
          <w:rFonts w:eastAsiaTheme="minorEastAsia"/>
          <w:sz w:val="26"/>
          <w:szCs w:val="26"/>
        </w:rPr>
        <w:t>Ачайваям</w:t>
      </w:r>
      <w:r w:rsidR="00330F83">
        <w:rPr>
          <w:rFonts w:eastAsiaTheme="minorEastAsia"/>
          <w:sz w:val="26"/>
          <w:szCs w:val="26"/>
        </w:rPr>
        <w:t xml:space="preserve">» </w:t>
      </w:r>
      <w:r>
        <w:rPr>
          <w:rFonts w:eastAsiaTheme="minorEastAsia"/>
          <w:sz w:val="26"/>
          <w:szCs w:val="26"/>
        </w:rPr>
        <w:t xml:space="preserve">составило </w:t>
      </w:r>
      <w:r w:rsidR="00EE3CF5">
        <w:rPr>
          <w:rFonts w:eastAsiaTheme="minorEastAsia"/>
          <w:sz w:val="26"/>
          <w:szCs w:val="26"/>
        </w:rPr>
        <w:t>188,08</w:t>
      </w:r>
      <w:r>
        <w:rPr>
          <w:rFonts w:eastAsiaTheme="minorEastAsia"/>
          <w:sz w:val="26"/>
          <w:szCs w:val="26"/>
        </w:rPr>
        <w:t xml:space="preserve"> млн. руб., данный показатель уменьшился на </w:t>
      </w:r>
      <w:r w:rsidR="00EE3CF5">
        <w:rPr>
          <w:rFonts w:eastAsiaTheme="minorEastAsia"/>
          <w:sz w:val="26"/>
          <w:szCs w:val="26"/>
        </w:rPr>
        <w:t>13,9</w:t>
      </w:r>
      <w:r>
        <w:rPr>
          <w:rFonts w:eastAsiaTheme="minorEastAsia"/>
          <w:sz w:val="26"/>
          <w:szCs w:val="26"/>
        </w:rPr>
        <w:t xml:space="preserve">% </w:t>
      </w:r>
      <w:r w:rsidRPr="008E4265">
        <w:rPr>
          <w:rFonts w:eastAsiaTheme="minorEastAsia"/>
          <w:sz w:val="26"/>
          <w:szCs w:val="26"/>
        </w:rPr>
        <w:t>по сравнению 2018 годом (в 2018 году</w:t>
      </w:r>
      <w:r>
        <w:rPr>
          <w:rFonts w:eastAsiaTheme="minorEastAsia"/>
          <w:sz w:val="26"/>
          <w:szCs w:val="26"/>
        </w:rPr>
        <w:t xml:space="preserve"> – </w:t>
      </w:r>
      <w:r w:rsidR="00EE3CF5">
        <w:rPr>
          <w:rFonts w:eastAsiaTheme="minorEastAsia"/>
          <w:sz w:val="26"/>
          <w:szCs w:val="26"/>
        </w:rPr>
        <w:t>218,35</w:t>
      </w:r>
      <w:r>
        <w:rPr>
          <w:rFonts w:eastAsiaTheme="minorEastAsia"/>
          <w:sz w:val="26"/>
          <w:szCs w:val="26"/>
        </w:rPr>
        <w:t xml:space="preserve"> млн. руб.). </w:t>
      </w:r>
    </w:p>
    <w:p w14:paraId="072650DB" w14:textId="77777777" w:rsidR="00AC5EB2" w:rsidRDefault="00AC5EB2" w:rsidP="008E4265">
      <w:pPr>
        <w:widowControl w:val="0"/>
        <w:autoSpaceDE w:val="0"/>
        <w:autoSpaceDN w:val="0"/>
        <w:adjustRightInd w:val="0"/>
        <w:snapToGrid w:val="0"/>
        <w:spacing w:line="360" w:lineRule="auto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AC5EB2">
        <w:rPr>
          <w:rFonts w:eastAsiaTheme="minorEastAsia"/>
          <w:sz w:val="26"/>
          <w:szCs w:val="26"/>
        </w:rPr>
        <w:t xml:space="preserve">Ожидаемый </w:t>
      </w:r>
      <w:r>
        <w:rPr>
          <w:rFonts w:eastAsiaTheme="minorEastAsia"/>
          <w:sz w:val="26"/>
          <w:szCs w:val="26"/>
        </w:rPr>
        <w:t>объем отгруженных товаров собственного производства, выполненных работ и услуг собственными силами</w:t>
      </w:r>
      <w:r w:rsidR="00383904">
        <w:rPr>
          <w:rFonts w:eastAsiaTheme="minorEastAsia"/>
          <w:sz w:val="26"/>
          <w:szCs w:val="26"/>
        </w:rPr>
        <w:t xml:space="preserve"> </w:t>
      </w:r>
      <w:r w:rsidR="00383904" w:rsidRPr="00383904">
        <w:rPr>
          <w:rFonts w:eastAsiaTheme="minorEastAsia"/>
          <w:sz w:val="26"/>
          <w:szCs w:val="26"/>
        </w:rPr>
        <w:t xml:space="preserve">в сельском поселении «село </w:t>
      </w:r>
      <w:r w:rsidR="00EE3CF5">
        <w:rPr>
          <w:rFonts w:eastAsiaTheme="minorEastAsia"/>
          <w:sz w:val="26"/>
          <w:szCs w:val="26"/>
        </w:rPr>
        <w:t>Ачайваям</w:t>
      </w:r>
      <w:r w:rsidR="00383904" w:rsidRPr="00383904">
        <w:rPr>
          <w:rFonts w:eastAsiaTheme="minorEastAsia"/>
          <w:sz w:val="26"/>
          <w:szCs w:val="26"/>
        </w:rPr>
        <w:t>»</w:t>
      </w:r>
      <w:r w:rsidRPr="00AC5EB2">
        <w:rPr>
          <w:rFonts w:eastAsiaTheme="minorEastAsia"/>
          <w:sz w:val="26"/>
          <w:szCs w:val="26"/>
        </w:rPr>
        <w:t xml:space="preserve"> по базовому варианту представлен следующими показателями:</w:t>
      </w:r>
    </w:p>
    <w:p w14:paraId="63F8878C" w14:textId="77777777" w:rsidR="00232E47" w:rsidRPr="008E4265" w:rsidRDefault="00232E47" w:rsidP="00232E47">
      <w:pPr>
        <w:widowControl w:val="0"/>
        <w:autoSpaceDE w:val="0"/>
        <w:autoSpaceDN w:val="0"/>
        <w:adjustRightInd w:val="0"/>
        <w:snapToGrid w:val="0"/>
        <w:spacing w:line="360" w:lineRule="auto"/>
        <w:contextualSpacing/>
        <w:jc w:val="both"/>
        <w:rPr>
          <w:rFonts w:eastAsiaTheme="minorEastAsia"/>
          <w:sz w:val="26"/>
          <w:szCs w:val="26"/>
        </w:rPr>
      </w:pPr>
      <w:r>
        <w:rPr>
          <w:noProof/>
          <w:sz w:val="25"/>
          <w:szCs w:val="25"/>
        </w:rPr>
        <w:lastRenderedPageBreak/>
        <w:drawing>
          <wp:inline distT="0" distB="0" distL="0" distR="0" wp14:anchorId="262519A5" wp14:editId="78558483">
            <wp:extent cx="5937250" cy="2381250"/>
            <wp:effectExtent l="57150" t="38100" r="63500" b="7620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074E338" w14:textId="77777777" w:rsidR="00AC5EB2" w:rsidRPr="0076743A" w:rsidRDefault="00320A64" w:rsidP="00320A6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Предприятиями, оказывающим</w:t>
      </w:r>
      <w:r w:rsidR="00AC5EB2" w:rsidRPr="0076743A">
        <w:rPr>
          <w:sz w:val="26"/>
          <w:szCs w:val="26"/>
        </w:rPr>
        <w:t xml:space="preserve"> услуги в сфере топливно – энергетического комплекса и жилищно – коммунального хозяйства на территории</w:t>
      </w:r>
      <w:r w:rsidR="00E87C68">
        <w:rPr>
          <w:sz w:val="26"/>
          <w:szCs w:val="26"/>
        </w:rPr>
        <w:t xml:space="preserve"> </w:t>
      </w:r>
      <w:r w:rsidR="00AC5EB2" w:rsidRPr="0076743A">
        <w:rPr>
          <w:sz w:val="26"/>
          <w:szCs w:val="26"/>
        </w:rPr>
        <w:t xml:space="preserve"> </w:t>
      </w:r>
      <w:r w:rsidR="00E87C68" w:rsidRPr="00E87C68">
        <w:rPr>
          <w:sz w:val="26"/>
          <w:szCs w:val="26"/>
        </w:rPr>
        <w:t xml:space="preserve">сельского поселения «село </w:t>
      </w:r>
      <w:r w:rsidR="00EE3CF5">
        <w:rPr>
          <w:sz w:val="26"/>
          <w:szCs w:val="26"/>
        </w:rPr>
        <w:t>Ачайваям</w:t>
      </w:r>
      <w:r w:rsidR="00E87C68" w:rsidRPr="00E87C68">
        <w:rPr>
          <w:sz w:val="26"/>
          <w:szCs w:val="26"/>
        </w:rPr>
        <w:t>»</w:t>
      </w:r>
      <w:r>
        <w:rPr>
          <w:sz w:val="26"/>
          <w:szCs w:val="26"/>
        </w:rPr>
        <w:t>, явля</w:t>
      </w:r>
      <w:r w:rsidR="00330F83">
        <w:rPr>
          <w:sz w:val="26"/>
          <w:szCs w:val="26"/>
        </w:rPr>
        <w:t>е</w:t>
      </w:r>
      <w:r>
        <w:rPr>
          <w:sz w:val="26"/>
          <w:szCs w:val="26"/>
        </w:rPr>
        <w:t xml:space="preserve">тся </w:t>
      </w:r>
      <w:r w:rsidR="00AC5EB2" w:rsidRPr="0076743A">
        <w:rPr>
          <w:sz w:val="26"/>
          <w:szCs w:val="26"/>
        </w:rPr>
        <w:t>АО «Корякэнерго» услуги водоснабжения,</w:t>
      </w:r>
      <w:r w:rsidR="00E87C68">
        <w:rPr>
          <w:sz w:val="26"/>
          <w:szCs w:val="26"/>
        </w:rPr>
        <w:t xml:space="preserve"> водоотведения</w:t>
      </w:r>
      <w:r w:rsidR="00330F83">
        <w:rPr>
          <w:sz w:val="26"/>
          <w:szCs w:val="26"/>
        </w:rPr>
        <w:t xml:space="preserve">, </w:t>
      </w:r>
      <w:r w:rsidR="00E87C68">
        <w:rPr>
          <w:sz w:val="26"/>
          <w:szCs w:val="26"/>
        </w:rPr>
        <w:t>теплоснабжения</w:t>
      </w:r>
      <w:r w:rsidR="00330F83">
        <w:rPr>
          <w:sz w:val="26"/>
          <w:szCs w:val="26"/>
        </w:rPr>
        <w:t xml:space="preserve"> и </w:t>
      </w:r>
      <w:r>
        <w:rPr>
          <w:sz w:val="26"/>
          <w:szCs w:val="26"/>
        </w:rPr>
        <w:t>электроснабжения</w:t>
      </w:r>
      <w:r w:rsidR="00E87C68">
        <w:rPr>
          <w:sz w:val="26"/>
          <w:szCs w:val="26"/>
        </w:rPr>
        <w:t xml:space="preserve">. </w:t>
      </w:r>
    </w:p>
    <w:p w14:paraId="2F3DC19F" w14:textId="77777777" w:rsidR="00C82351" w:rsidRDefault="00AC5EB2" w:rsidP="00C8235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2019 году потребление электрической энергии на территории </w:t>
      </w:r>
      <w:r w:rsidR="00E87C68" w:rsidRPr="00E87C68">
        <w:rPr>
          <w:sz w:val="26"/>
          <w:szCs w:val="26"/>
        </w:rPr>
        <w:t xml:space="preserve">сельского поселения «село </w:t>
      </w:r>
      <w:r w:rsidR="00EE3CF5">
        <w:rPr>
          <w:sz w:val="26"/>
          <w:szCs w:val="26"/>
        </w:rPr>
        <w:t>Ачайваям</w:t>
      </w:r>
      <w:r w:rsidR="00E87C68" w:rsidRPr="00E87C68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составило </w:t>
      </w:r>
      <w:r w:rsidR="00EE3CF5">
        <w:rPr>
          <w:sz w:val="26"/>
          <w:szCs w:val="26"/>
        </w:rPr>
        <w:t>4,10</w:t>
      </w:r>
      <w:r>
        <w:rPr>
          <w:sz w:val="26"/>
          <w:szCs w:val="26"/>
        </w:rPr>
        <w:t xml:space="preserve"> млн. кВт.ч, данный</w:t>
      </w:r>
      <w:r w:rsidR="00BE251D">
        <w:rPr>
          <w:sz w:val="26"/>
          <w:szCs w:val="26"/>
        </w:rPr>
        <w:t xml:space="preserve"> показатель </w:t>
      </w:r>
      <w:r>
        <w:rPr>
          <w:sz w:val="26"/>
          <w:szCs w:val="26"/>
        </w:rPr>
        <w:t xml:space="preserve"> </w:t>
      </w:r>
      <w:r w:rsidR="00EE3CF5">
        <w:rPr>
          <w:sz w:val="26"/>
          <w:szCs w:val="26"/>
        </w:rPr>
        <w:t>увеличился</w:t>
      </w:r>
      <w:r>
        <w:rPr>
          <w:sz w:val="26"/>
          <w:szCs w:val="26"/>
        </w:rPr>
        <w:t xml:space="preserve"> на </w:t>
      </w:r>
      <w:r w:rsidR="00EE3CF5">
        <w:rPr>
          <w:sz w:val="26"/>
          <w:szCs w:val="26"/>
        </w:rPr>
        <w:t>1,7</w:t>
      </w:r>
      <w:r>
        <w:rPr>
          <w:sz w:val="26"/>
          <w:szCs w:val="26"/>
        </w:rPr>
        <w:t xml:space="preserve">% </w:t>
      </w:r>
      <w:r w:rsidRPr="00AC5EB2">
        <w:rPr>
          <w:sz w:val="26"/>
          <w:szCs w:val="26"/>
        </w:rPr>
        <w:t>по сравнению 2018 годом (в 2018 году –</w:t>
      </w:r>
      <w:r>
        <w:rPr>
          <w:sz w:val="26"/>
          <w:szCs w:val="26"/>
        </w:rPr>
        <w:t xml:space="preserve"> </w:t>
      </w:r>
      <w:r w:rsidR="00EE3CF5">
        <w:rPr>
          <w:sz w:val="26"/>
          <w:szCs w:val="26"/>
        </w:rPr>
        <w:t>4,03</w:t>
      </w:r>
      <w:r w:rsidRPr="00AC5EB2">
        <w:t xml:space="preserve"> </w:t>
      </w:r>
      <w:r w:rsidRPr="00AC5EB2">
        <w:rPr>
          <w:sz w:val="26"/>
          <w:szCs w:val="26"/>
        </w:rPr>
        <w:t>млн. кВт.ч</w:t>
      </w:r>
      <w:r>
        <w:rPr>
          <w:sz w:val="26"/>
          <w:szCs w:val="26"/>
        </w:rPr>
        <w:t xml:space="preserve">).  </w:t>
      </w:r>
    </w:p>
    <w:p w14:paraId="6F39C847" w14:textId="77777777" w:rsidR="00176479" w:rsidRDefault="00AC5EB2" w:rsidP="0017647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C5EB2">
        <w:rPr>
          <w:sz w:val="26"/>
          <w:szCs w:val="26"/>
        </w:rPr>
        <w:t>Ожидаем</w:t>
      </w:r>
      <w:r w:rsidR="006701C1">
        <w:rPr>
          <w:sz w:val="26"/>
          <w:szCs w:val="26"/>
        </w:rPr>
        <w:t>ое</w:t>
      </w:r>
      <w:r w:rsidRPr="00AC5EB2">
        <w:rPr>
          <w:sz w:val="26"/>
          <w:szCs w:val="26"/>
        </w:rPr>
        <w:t xml:space="preserve"> </w:t>
      </w:r>
      <w:r w:rsidR="006701C1">
        <w:rPr>
          <w:sz w:val="26"/>
          <w:szCs w:val="26"/>
        </w:rPr>
        <w:t xml:space="preserve">потребление электрической энергии </w:t>
      </w:r>
      <w:r w:rsidR="00320A64" w:rsidRPr="00320A64">
        <w:rPr>
          <w:sz w:val="26"/>
          <w:szCs w:val="26"/>
        </w:rPr>
        <w:t xml:space="preserve">в сельском поселении «село </w:t>
      </w:r>
      <w:r w:rsidR="00EE3CF5">
        <w:rPr>
          <w:sz w:val="26"/>
          <w:szCs w:val="26"/>
        </w:rPr>
        <w:t>Ачайваям</w:t>
      </w:r>
      <w:r w:rsidR="00320A64" w:rsidRPr="00320A64">
        <w:rPr>
          <w:sz w:val="26"/>
          <w:szCs w:val="26"/>
        </w:rPr>
        <w:t>»</w:t>
      </w:r>
      <w:r w:rsidR="00320A64">
        <w:rPr>
          <w:sz w:val="26"/>
          <w:szCs w:val="26"/>
        </w:rPr>
        <w:t xml:space="preserve"> </w:t>
      </w:r>
      <w:r w:rsidRPr="00AC5EB2">
        <w:rPr>
          <w:sz w:val="26"/>
          <w:szCs w:val="26"/>
        </w:rPr>
        <w:t>по базовому варианту представлен</w:t>
      </w:r>
      <w:r w:rsidR="006701C1">
        <w:rPr>
          <w:sz w:val="26"/>
          <w:szCs w:val="26"/>
        </w:rPr>
        <w:t>о</w:t>
      </w:r>
      <w:r w:rsidRPr="00AC5EB2">
        <w:rPr>
          <w:sz w:val="26"/>
          <w:szCs w:val="26"/>
        </w:rPr>
        <w:t xml:space="preserve"> следующими показателями:</w:t>
      </w:r>
    </w:p>
    <w:p w14:paraId="16C52BA1" w14:textId="77777777" w:rsidR="00176479" w:rsidRDefault="006701C1" w:rsidP="00176479">
      <w:pPr>
        <w:spacing w:line="360" w:lineRule="auto"/>
        <w:jc w:val="both"/>
        <w:rPr>
          <w:sz w:val="26"/>
          <w:szCs w:val="26"/>
        </w:rPr>
      </w:pPr>
      <w:r>
        <w:rPr>
          <w:noProof/>
          <w:sz w:val="25"/>
          <w:szCs w:val="25"/>
        </w:rPr>
        <w:drawing>
          <wp:inline distT="0" distB="0" distL="0" distR="0" wp14:anchorId="03C990ED" wp14:editId="66C986F9">
            <wp:extent cx="5937250" cy="2197100"/>
            <wp:effectExtent l="57150" t="38100" r="63500" b="698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5277F41" w14:textId="77777777" w:rsidR="00506D2C" w:rsidRPr="00506D2C" w:rsidRDefault="00506D2C" w:rsidP="00506D2C">
      <w:pPr>
        <w:spacing w:line="360" w:lineRule="auto"/>
        <w:jc w:val="center"/>
        <w:rPr>
          <w:b/>
          <w:i/>
          <w:sz w:val="26"/>
          <w:szCs w:val="26"/>
        </w:rPr>
      </w:pPr>
      <w:r w:rsidRPr="00506D2C">
        <w:rPr>
          <w:b/>
          <w:i/>
          <w:sz w:val="26"/>
          <w:szCs w:val="26"/>
        </w:rPr>
        <w:t>4. Сельское хозяйство</w:t>
      </w:r>
    </w:p>
    <w:p w14:paraId="7749AA31" w14:textId="77777777" w:rsidR="00506D2C" w:rsidRPr="00E87C68" w:rsidRDefault="00506D2C" w:rsidP="00E87C68">
      <w:pPr>
        <w:tabs>
          <w:tab w:val="left" w:pos="709"/>
        </w:tabs>
        <w:spacing w:line="360" w:lineRule="auto"/>
        <w:jc w:val="both"/>
        <w:rPr>
          <w:sz w:val="26"/>
          <w:szCs w:val="26"/>
          <w:shd w:val="clear" w:color="auto" w:fill="FFFFFF"/>
        </w:rPr>
      </w:pPr>
      <w:r w:rsidRPr="00936D83">
        <w:rPr>
          <w:rFonts w:eastAsia="Lucida Sans Unicode"/>
          <w:kern w:val="2"/>
          <w:sz w:val="26"/>
          <w:szCs w:val="26"/>
          <w:lang w:eastAsia="en-US"/>
        </w:rPr>
        <w:tab/>
        <w:t>В связи с особенностями географического положения</w:t>
      </w:r>
      <w:r w:rsidR="00E87C68">
        <w:rPr>
          <w:rFonts w:eastAsia="Lucida Sans Unicode"/>
          <w:kern w:val="2"/>
          <w:sz w:val="26"/>
          <w:szCs w:val="26"/>
          <w:lang w:eastAsia="en-US"/>
        </w:rPr>
        <w:t xml:space="preserve"> </w:t>
      </w:r>
      <w:r w:rsidR="00E87C68" w:rsidRPr="00E87C68">
        <w:rPr>
          <w:rFonts w:eastAsia="Lucida Sans Unicode"/>
          <w:kern w:val="2"/>
          <w:sz w:val="26"/>
          <w:szCs w:val="26"/>
          <w:lang w:eastAsia="en-US"/>
        </w:rPr>
        <w:t xml:space="preserve">сельского поселения «село </w:t>
      </w:r>
      <w:r w:rsidR="00EE3CF5">
        <w:rPr>
          <w:rFonts w:eastAsia="Lucida Sans Unicode"/>
          <w:kern w:val="2"/>
          <w:sz w:val="26"/>
          <w:szCs w:val="26"/>
          <w:lang w:eastAsia="en-US"/>
        </w:rPr>
        <w:t>Ачайваям</w:t>
      </w:r>
      <w:r w:rsidR="00E87C68" w:rsidRPr="00E87C68">
        <w:rPr>
          <w:rFonts w:eastAsia="Lucida Sans Unicode"/>
          <w:kern w:val="2"/>
          <w:sz w:val="26"/>
          <w:szCs w:val="26"/>
          <w:lang w:eastAsia="en-US"/>
        </w:rPr>
        <w:t>»</w:t>
      </w:r>
      <w:r w:rsidRPr="00936D83">
        <w:rPr>
          <w:rFonts w:eastAsia="Lucida Sans Unicode"/>
          <w:kern w:val="2"/>
          <w:sz w:val="26"/>
          <w:szCs w:val="26"/>
          <w:lang w:eastAsia="en-US"/>
        </w:rPr>
        <w:t xml:space="preserve"> </w:t>
      </w:r>
      <w:r w:rsidRPr="00936D83">
        <w:rPr>
          <w:sz w:val="26"/>
          <w:szCs w:val="26"/>
          <w:shd w:val="clear" w:color="auto" w:fill="FFFFFF"/>
        </w:rPr>
        <w:t>традиционное земледелие рискованно в силу климатических особенностей. Выращиванием картофеля и овощей занимается н</w:t>
      </w:r>
      <w:r w:rsidR="00E87C68">
        <w:rPr>
          <w:sz w:val="26"/>
          <w:szCs w:val="26"/>
          <w:shd w:val="clear" w:color="auto" w:fill="FFFFFF"/>
        </w:rPr>
        <w:t xml:space="preserve">аселение </w:t>
      </w:r>
      <w:r w:rsidR="00320A64">
        <w:rPr>
          <w:sz w:val="26"/>
          <w:szCs w:val="26"/>
          <w:shd w:val="clear" w:color="auto" w:fill="FFFFFF"/>
        </w:rPr>
        <w:t>села</w:t>
      </w:r>
      <w:r w:rsidR="00E87C68">
        <w:rPr>
          <w:sz w:val="26"/>
          <w:szCs w:val="26"/>
          <w:shd w:val="clear" w:color="auto" w:fill="FFFFFF"/>
        </w:rPr>
        <w:t>.</w:t>
      </w:r>
      <w:r w:rsidRPr="00936D83">
        <w:rPr>
          <w:sz w:val="26"/>
          <w:szCs w:val="26"/>
        </w:rPr>
        <w:t xml:space="preserve"> </w:t>
      </w:r>
    </w:p>
    <w:p w14:paraId="601301E0" w14:textId="77777777" w:rsidR="00506D2C" w:rsidRPr="00D7695B" w:rsidRDefault="00506D2C" w:rsidP="00506D2C">
      <w:pPr>
        <w:tabs>
          <w:tab w:val="left" w:pos="540"/>
        </w:tabs>
        <w:spacing w:line="360" w:lineRule="auto"/>
        <w:jc w:val="both"/>
        <w:rPr>
          <w:sz w:val="26"/>
          <w:szCs w:val="26"/>
        </w:rPr>
      </w:pPr>
      <w:r>
        <w:rPr>
          <w:sz w:val="28"/>
          <w:szCs w:val="23"/>
          <w:shd w:val="clear" w:color="auto" w:fill="FFFFFF"/>
        </w:rPr>
        <w:tab/>
      </w:r>
      <w:r w:rsidRPr="00D7695B">
        <w:rPr>
          <w:rFonts w:eastAsia="Lucida Sans Unicode"/>
          <w:kern w:val="2"/>
          <w:sz w:val="26"/>
          <w:szCs w:val="26"/>
          <w:lang w:eastAsia="en-US"/>
        </w:rPr>
        <w:t xml:space="preserve">Животноводство характеризует сельское хозяйство в условиях </w:t>
      </w:r>
      <w:r w:rsidR="00E87C68">
        <w:rPr>
          <w:rFonts w:eastAsia="Lucida Sans Unicode"/>
          <w:kern w:val="2"/>
          <w:sz w:val="26"/>
          <w:szCs w:val="26"/>
          <w:lang w:eastAsia="en-US"/>
        </w:rPr>
        <w:t xml:space="preserve">сельского поселения «село </w:t>
      </w:r>
      <w:r w:rsidR="00EE3CF5" w:rsidRPr="00EE3CF5">
        <w:rPr>
          <w:rFonts w:eastAsia="Lucida Sans Unicode"/>
          <w:kern w:val="2"/>
          <w:sz w:val="26"/>
          <w:szCs w:val="26"/>
          <w:lang w:eastAsia="en-US"/>
        </w:rPr>
        <w:t>Ачайваям</w:t>
      </w:r>
      <w:r w:rsidR="00E87C68">
        <w:rPr>
          <w:rFonts w:eastAsia="Lucida Sans Unicode"/>
          <w:kern w:val="2"/>
          <w:sz w:val="26"/>
          <w:szCs w:val="26"/>
          <w:lang w:eastAsia="en-US"/>
        </w:rPr>
        <w:t xml:space="preserve">» </w:t>
      </w:r>
      <w:r w:rsidRPr="00D7695B">
        <w:rPr>
          <w:rFonts w:eastAsia="Lucida Sans Unicode"/>
          <w:kern w:val="2"/>
          <w:sz w:val="26"/>
          <w:szCs w:val="26"/>
          <w:lang w:eastAsia="en-US"/>
        </w:rPr>
        <w:t xml:space="preserve">как слаборазвитую отрасль, частично </w:t>
      </w:r>
      <w:r w:rsidRPr="00D7695B">
        <w:rPr>
          <w:rFonts w:eastAsia="Lucida Sans Unicode"/>
          <w:kern w:val="2"/>
          <w:sz w:val="26"/>
          <w:szCs w:val="26"/>
          <w:lang w:eastAsia="en-US"/>
        </w:rPr>
        <w:lastRenderedPageBreak/>
        <w:t>удовлетворяющую  потребность населения</w:t>
      </w:r>
      <w:r w:rsidR="00E87C68">
        <w:rPr>
          <w:rFonts w:eastAsia="Lucida Sans Unicode"/>
          <w:kern w:val="2"/>
          <w:sz w:val="26"/>
          <w:szCs w:val="26"/>
          <w:lang w:eastAsia="en-US"/>
        </w:rPr>
        <w:t xml:space="preserve"> села</w:t>
      </w:r>
      <w:r w:rsidRPr="00D7695B">
        <w:rPr>
          <w:rFonts w:eastAsia="Lucida Sans Unicode"/>
          <w:kern w:val="2"/>
          <w:sz w:val="26"/>
          <w:szCs w:val="26"/>
          <w:lang w:eastAsia="en-US"/>
        </w:rPr>
        <w:t xml:space="preserve"> в продукции животноводства (мясо, молоко, яйца). </w:t>
      </w:r>
    </w:p>
    <w:p w14:paraId="543BD3C1" w14:textId="77777777" w:rsidR="00EE3CF5" w:rsidRDefault="00506D2C" w:rsidP="00506D2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2019 году объем продукции сельского хозяйства на территории </w:t>
      </w:r>
      <w:r w:rsidR="006F7F46" w:rsidRPr="006F7F46">
        <w:rPr>
          <w:sz w:val="26"/>
          <w:szCs w:val="26"/>
        </w:rPr>
        <w:t xml:space="preserve">сельского поселения «село </w:t>
      </w:r>
      <w:r w:rsidR="00EE3CF5" w:rsidRPr="00EE3CF5">
        <w:rPr>
          <w:sz w:val="26"/>
          <w:szCs w:val="26"/>
        </w:rPr>
        <w:t>Ачайваям</w:t>
      </w:r>
      <w:r w:rsidR="006F7F46" w:rsidRPr="006F7F46">
        <w:rPr>
          <w:sz w:val="26"/>
          <w:szCs w:val="26"/>
        </w:rPr>
        <w:t>»</w:t>
      </w:r>
      <w:r w:rsidR="006F7F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составило </w:t>
      </w:r>
      <w:r w:rsidR="00EE3CF5">
        <w:rPr>
          <w:sz w:val="26"/>
          <w:szCs w:val="26"/>
        </w:rPr>
        <w:t>8,3</w:t>
      </w:r>
      <w:r>
        <w:rPr>
          <w:sz w:val="26"/>
          <w:szCs w:val="26"/>
        </w:rPr>
        <w:t xml:space="preserve"> млн. руб., данный показатель</w:t>
      </w:r>
      <w:r w:rsidR="00EE3CF5">
        <w:rPr>
          <w:sz w:val="26"/>
          <w:szCs w:val="26"/>
        </w:rPr>
        <w:t xml:space="preserve"> увеличился на 2,4% по сравнению 2018 годом (в 2018 году – 8,1 млн. руб.). </w:t>
      </w:r>
      <w:r>
        <w:rPr>
          <w:sz w:val="26"/>
          <w:szCs w:val="26"/>
        </w:rPr>
        <w:t xml:space="preserve"> </w:t>
      </w:r>
    </w:p>
    <w:p w14:paraId="163763BD" w14:textId="77777777" w:rsidR="00EF0003" w:rsidRDefault="00EF0003" w:rsidP="00EF000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реализации муниципальной Программы </w:t>
      </w:r>
      <w:r w:rsidRPr="00506D2C">
        <w:rPr>
          <w:sz w:val="26"/>
          <w:szCs w:val="26"/>
        </w:rPr>
        <w:t xml:space="preserve">«Развитие сельского хозяйства и регулирование рынков сельскохозяйственной продукции, сырья и продовольствия в Олюторском муниципальном районе </w:t>
      </w:r>
      <w:r>
        <w:rPr>
          <w:sz w:val="26"/>
          <w:szCs w:val="26"/>
        </w:rPr>
        <w:t>на 2019-2023 годы», утвержденных</w:t>
      </w:r>
      <w:r w:rsidRPr="00506D2C">
        <w:rPr>
          <w:sz w:val="26"/>
          <w:szCs w:val="26"/>
        </w:rPr>
        <w:t xml:space="preserve"> постановлением администрации муниципального района от 06.12.2018 № 333</w:t>
      </w:r>
      <w:r>
        <w:rPr>
          <w:sz w:val="26"/>
          <w:szCs w:val="26"/>
        </w:rPr>
        <w:t xml:space="preserve"> предусмотрены мероприятия по </w:t>
      </w:r>
      <w:r w:rsidRPr="00506D2C">
        <w:rPr>
          <w:sz w:val="26"/>
          <w:szCs w:val="26"/>
        </w:rPr>
        <w:t>ежегодно</w:t>
      </w:r>
      <w:r>
        <w:rPr>
          <w:sz w:val="26"/>
          <w:szCs w:val="26"/>
        </w:rPr>
        <w:t>му</w:t>
      </w:r>
      <w:r w:rsidRPr="00506D2C">
        <w:rPr>
          <w:sz w:val="26"/>
          <w:szCs w:val="26"/>
        </w:rPr>
        <w:t xml:space="preserve"> увеличени</w:t>
      </w:r>
      <w:r>
        <w:rPr>
          <w:sz w:val="26"/>
          <w:szCs w:val="26"/>
        </w:rPr>
        <w:t>ю</w:t>
      </w:r>
      <w:r w:rsidRPr="00506D2C">
        <w:rPr>
          <w:sz w:val="26"/>
          <w:szCs w:val="26"/>
        </w:rPr>
        <w:t xml:space="preserve"> </w:t>
      </w:r>
      <w:r>
        <w:rPr>
          <w:sz w:val="26"/>
          <w:szCs w:val="26"/>
        </w:rPr>
        <w:t>продукции сельского хозяйства.</w:t>
      </w:r>
    </w:p>
    <w:p w14:paraId="65FA0E38" w14:textId="77777777" w:rsidR="00EF0003" w:rsidRDefault="00EF0003" w:rsidP="00EF0003">
      <w:pPr>
        <w:spacing w:line="360" w:lineRule="auto"/>
        <w:ind w:firstLine="708"/>
        <w:jc w:val="both"/>
        <w:rPr>
          <w:sz w:val="26"/>
          <w:szCs w:val="26"/>
        </w:rPr>
      </w:pPr>
      <w:r w:rsidRPr="00EF0003">
        <w:rPr>
          <w:sz w:val="26"/>
          <w:szCs w:val="26"/>
        </w:rPr>
        <w:t xml:space="preserve">Ожидаемое увеличение продукции сельского хозяйства на территории </w:t>
      </w:r>
      <w:r w:rsidR="006F7F46" w:rsidRPr="006F7F46">
        <w:rPr>
          <w:sz w:val="26"/>
          <w:szCs w:val="26"/>
        </w:rPr>
        <w:t xml:space="preserve">сельского поселения «село </w:t>
      </w:r>
      <w:r w:rsidR="00EE3CF5" w:rsidRPr="00EE3CF5">
        <w:rPr>
          <w:sz w:val="26"/>
          <w:szCs w:val="26"/>
        </w:rPr>
        <w:t>Ачайваям</w:t>
      </w:r>
      <w:r w:rsidR="006F7F46" w:rsidRPr="006F7F46">
        <w:rPr>
          <w:sz w:val="26"/>
          <w:szCs w:val="26"/>
        </w:rPr>
        <w:t>»</w:t>
      </w:r>
      <w:r w:rsidR="006F7F46">
        <w:rPr>
          <w:sz w:val="26"/>
          <w:szCs w:val="26"/>
        </w:rPr>
        <w:t xml:space="preserve"> </w:t>
      </w:r>
      <w:r w:rsidRPr="00EF0003">
        <w:rPr>
          <w:sz w:val="26"/>
          <w:szCs w:val="26"/>
        </w:rPr>
        <w:t>по базовому варианту представлено следующими показателями:</w:t>
      </w:r>
    </w:p>
    <w:p w14:paraId="45005BE7" w14:textId="77777777" w:rsidR="00EF0003" w:rsidRDefault="00EF0003" w:rsidP="00506D2C">
      <w:pPr>
        <w:spacing w:line="360" w:lineRule="auto"/>
        <w:jc w:val="both"/>
        <w:rPr>
          <w:sz w:val="26"/>
          <w:szCs w:val="26"/>
        </w:rPr>
      </w:pPr>
      <w:r>
        <w:rPr>
          <w:noProof/>
          <w:sz w:val="25"/>
          <w:szCs w:val="25"/>
        </w:rPr>
        <w:drawing>
          <wp:inline distT="0" distB="0" distL="0" distR="0" wp14:anchorId="5C4BE51B" wp14:editId="66A1372A">
            <wp:extent cx="5937250" cy="2273300"/>
            <wp:effectExtent l="57150" t="38100" r="63500" b="698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9D2736D" w14:textId="77777777" w:rsidR="00EF0003" w:rsidRDefault="00EF0003" w:rsidP="00EF000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2019 году объем продукции растениеводства на </w:t>
      </w:r>
      <w:r w:rsidRPr="0000530D">
        <w:rPr>
          <w:sz w:val="26"/>
          <w:szCs w:val="26"/>
        </w:rPr>
        <w:t xml:space="preserve">территории </w:t>
      </w:r>
      <w:r w:rsidR="006F7F46" w:rsidRPr="006F7F46">
        <w:rPr>
          <w:sz w:val="26"/>
          <w:szCs w:val="26"/>
        </w:rPr>
        <w:t xml:space="preserve">сельского поселения «село </w:t>
      </w:r>
      <w:r w:rsidR="00EE3CF5" w:rsidRPr="00EE3CF5">
        <w:rPr>
          <w:sz w:val="26"/>
          <w:szCs w:val="26"/>
        </w:rPr>
        <w:t>Ачайваям</w:t>
      </w:r>
      <w:r w:rsidR="006F7F46" w:rsidRPr="006F7F46">
        <w:rPr>
          <w:sz w:val="26"/>
          <w:szCs w:val="26"/>
        </w:rPr>
        <w:t>»</w:t>
      </w:r>
      <w:r w:rsidR="006F7F46">
        <w:rPr>
          <w:sz w:val="26"/>
          <w:szCs w:val="26"/>
        </w:rPr>
        <w:t xml:space="preserve"> </w:t>
      </w:r>
      <w:r w:rsidRPr="0000530D">
        <w:rPr>
          <w:sz w:val="26"/>
          <w:szCs w:val="26"/>
        </w:rPr>
        <w:t>составило</w:t>
      </w:r>
      <w:r>
        <w:rPr>
          <w:sz w:val="26"/>
          <w:szCs w:val="26"/>
        </w:rPr>
        <w:t xml:space="preserve"> </w:t>
      </w:r>
      <w:r w:rsidR="00EE3CF5">
        <w:rPr>
          <w:sz w:val="26"/>
          <w:szCs w:val="26"/>
        </w:rPr>
        <w:t>3,81</w:t>
      </w:r>
      <w:r>
        <w:rPr>
          <w:sz w:val="26"/>
          <w:szCs w:val="26"/>
        </w:rPr>
        <w:t xml:space="preserve"> млн. руб., данный показатель увеличился на </w:t>
      </w:r>
      <w:r w:rsidR="00EE3CF5">
        <w:rPr>
          <w:sz w:val="26"/>
          <w:szCs w:val="26"/>
        </w:rPr>
        <w:t>11,5</w:t>
      </w:r>
      <w:r>
        <w:rPr>
          <w:sz w:val="26"/>
          <w:szCs w:val="26"/>
        </w:rPr>
        <w:t xml:space="preserve">% </w:t>
      </w:r>
      <w:r w:rsidRPr="0000530D">
        <w:rPr>
          <w:sz w:val="26"/>
          <w:szCs w:val="26"/>
        </w:rPr>
        <w:t>по сравнению 2018 годом (в 2018 году –</w:t>
      </w:r>
      <w:r>
        <w:rPr>
          <w:sz w:val="26"/>
          <w:szCs w:val="26"/>
        </w:rPr>
        <w:t xml:space="preserve"> </w:t>
      </w:r>
      <w:r w:rsidR="00EE3CF5">
        <w:rPr>
          <w:sz w:val="26"/>
          <w:szCs w:val="26"/>
        </w:rPr>
        <w:t>3,37</w:t>
      </w:r>
      <w:r>
        <w:rPr>
          <w:sz w:val="26"/>
          <w:szCs w:val="26"/>
        </w:rPr>
        <w:t xml:space="preserve"> млн. руб.). </w:t>
      </w:r>
    </w:p>
    <w:p w14:paraId="59A2F383" w14:textId="77777777" w:rsidR="00EF0003" w:rsidRDefault="00EF0003" w:rsidP="00EF000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реализации муниципальной Программы </w:t>
      </w:r>
      <w:r w:rsidRPr="00EF0003">
        <w:rPr>
          <w:sz w:val="26"/>
          <w:szCs w:val="26"/>
        </w:rPr>
        <w:t>«Развитие растениеводство в Олюторском муниципальном районе на 2019-2023 годы»</w:t>
      </w:r>
      <w:r>
        <w:rPr>
          <w:sz w:val="26"/>
          <w:szCs w:val="26"/>
        </w:rPr>
        <w:t xml:space="preserve">, утвержденных </w:t>
      </w:r>
      <w:r w:rsidRPr="00EF0003">
        <w:rPr>
          <w:sz w:val="26"/>
          <w:szCs w:val="26"/>
        </w:rPr>
        <w:t>постановлением администрации муниципального района от 06.12.2018 № 333</w:t>
      </w:r>
      <w:r>
        <w:rPr>
          <w:sz w:val="26"/>
          <w:szCs w:val="26"/>
        </w:rPr>
        <w:t xml:space="preserve"> (далее - муниципальная Подпрограмма) предусмотрены мероприятия по</w:t>
      </w:r>
      <w:r w:rsidRPr="00EF00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ежегодному </w:t>
      </w:r>
      <w:r w:rsidRPr="00EF0003">
        <w:rPr>
          <w:sz w:val="26"/>
          <w:szCs w:val="26"/>
        </w:rPr>
        <w:t>увеличени</w:t>
      </w:r>
      <w:r>
        <w:rPr>
          <w:sz w:val="26"/>
          <w:szCs w:val="26"/>
        </w:rPr>
        <w:t>ю</w:t>
      </w:r>
      <w:r w:rsidRPr="00EF0003">
        <w:rPr>
          <w:sz w:val="26"/>
          <w:szCs w:val="26"/>
        </w:rPr>
        <w:t xml:space="preserve"> продукции</w:t>
      </w:r>
      <w:r w:rsidRPr="00EF0003">
        <w:t xml:space="preserve"> </w:t>
      </w:r>
      <w:r w:rsidRPr="00EF0003">
        <w:rPr>
          <w:sz w:val="26"/>
          <w:szCs w:val="26"/>
        </w:rPr>
        <w:t>растениеводства</w:t>
      </w:r>
      <w:r>
        <w:rPr>
          <w:sz w:val="26"/>
          <w:szCs w:val="26"/>
        </w:rPr>
        <w:t xml:space="preserve">. </w:t>
      </w:r>
    </w:p>
    <w:p w14:paraId="5B64DD67" w14:textId="77777777" w:rsidR="00EF0003" w:rsidRDefault="00EF0003" w:rsidP="00506D2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118B6">
        <w:rPr>
          <w:sz w:val="26"/>
          <w:szCs w:val="26"/>
        </w:rPr>
        <w:t>Также в</w:t>
      </w:r>
      <w:r>
        <w:rPr>
          <w:sz w:val="26"/>
          <w:szCs w:val="26"/>
        </w:rPr>
        <w:t xml:space="preserve"> муниципальной Подпрограмме предусмотрены следующие мероприятия:</w:t>
      </w:r>
    </w:p>
    <w:p w14:paraId="478E9913" w14:textId="77777777" w:rsidR="00EF0003" w:rsidRPr="00EF0003" w:rsidRDefault="00EF0003" w:rsidP="00EF000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ab/>
      </w:r>
      <w:r w:rsidRPr="00EF0003">
        <w:rPr>
          <w:sz w:val="26"/>
          <w:szCs w:val="26"/>
        </w:rPr>
        <w:t>- предоставление субсидии на строительство современных тепличных комплексов по выращиванию овощей;</w:t>
      </w:r>
    </w:p>
    <w:p w14:paraId="449353E1" w14:textId="77777777" w:rsidR="00EF0003" w:rsidRPr="00EF0003" w:rsidRDefault="00EF0003" w:rsidP="00EF0003">
      <w:pPr>
        <w:spacing w:line="360" w:lineRule="auto"/>
        <w:ind w:firstLine="708"/>
        <w:jc w:val="both"/>
        <w:rPr>
          <w:sz w:val="26"/>
          <w:szCs w:val="26"/>
        </w:rPr>
      </w:pPr>
      <w:r w:rsidRPr="00EF0003">
        <w:rPr>
          <w:sz w:val="26"/>
          <w:szCs w:val="26"/>
        </w:rPr>
        <w:t>- предоставление субсидии на приобретение минеральных удобрений для использования в закрытом грунте;</w:t>
      </w:r>
    </w:p>
    <w:p w14:paraId="6305C0BE" w14:textId="77777777" w:rsidR="00EF0003" w:rsidRPr="00EF0003" w:rsidRDefault="00EF0003" w:rsidP="00EF0003">
      <w:pPr>
        <w:spacing w:line="360" w:lineRule="auto"/>
        <w:ind w:firstLine="708"/>
        <w:jc w:val="both"/>
        <w:rPr>
          <w:sz w:val="26"/>
          <w:szCs w:val="26"/>
        </w:rPr>
      </w:pPr>
      <w:r w:rsidRPr="00EF0003">
        <w:rPr>
          <w:sz w:val="26"/>
          <w:szCs w:val="26"/>
        </w:rPr>
        <w:t>- предоставление субсидии на приобретение химических средств защиты растений для использования в закрытом грунте;</w:t>
      </w:r>
    </w:p>
    <w:p w14:paraId="6EC02957" w14:textId="77777777" w:rsidR="00BD3C97" w:rsidRDefault="00EF0003" w:rsidP="00BD3C97">
      <w:pPr>
        <w:spacing w:line="360" w:lineRule="auto"/>
        <w:ind w:firstLine="708"/>
        <w:jc w:val="both"/>
        <w:rPr>
          <w:sz w:val="26"/>
          <w:szCs w:val="26"/>
        </w:rPr>
      </w:pPr>
      <w:r w:rsidRPr="00EF0003">
        <w:rPr>
          <w:sz w:val="26"/>
          <w:szCs w:val="26"/>
        </w:rPr>
        <w:t>- предоставление субсидии на приобретение семян овощных культур закрытого грунта (томатов, огурцов, зелени).</w:t>
      </w:r>
    </w:p>
    <w:p w14:paraId="5CFED328" w14:textId="77777777" w:rsidR="00F118B6" w:rsidRDefault="00F118B6" w:rsidP="00BD3C97">
      <w:pPr>
        <w:spacing w:line="360" w:lineRule="auto"/>
        <w:ind w:firstLine="708"/>
        <w:jc w:val="both"/>
        <w:rPr>
          <w:sz w:val="26"/>
          <w:szCs w:val="26"/>
        </w:rPr>
      </w:pPr>
      <w:r w:rsidRPr="00F118B6">
        <w:rPr>
          <w:sz w:val="26"/>
          <w:szCs w:val="26"/>
        </w:rPr>
        <w:t xml:space="preserve">Ожидаемое увеличение продукции </w:t>
      </w:r>
      <w:r>
        <w:rPr>
          <w:sz w:val="26"/>
          <w:szCs w:val="26"/>
        </w:rPr>
        <w:t>растениеводства</w:t>
      </w:r>
      <w:r w:rsidRPr="00F118B6">
        <w:rPr>
          <w:sz w:val="26"/>
          <w:szCs w:val="26"/>
        </w:rPr>
        <w:t xml:space="preserve"> на территории </w:t>
      </w:r>
      <w:r w:rsidR="00320A64">
        <w:rPr>
          <w:sz w:val="26"/>
          <w:szCs w:val="26"/>
        </w:rPr>
        <w:t xml:space="preserve">сельского поселения «село </w:t>
      </w:r>
      <w:r w:rsidR="00EE3CF5" w:rsidRPr="00EE3CF5">
        <w:rPr>
          <w:sz w:val="26"/>
          <w:szCs w:val="26"/>
        </w:rPr>
        <w:t>Ачайваям</w:t>
      </w:r>
      <w:r w:rsidR="00320A64">
        <w:rPr>
          <w:sz w:val="26"/>
          <w:szCs w:val="26"/>
        </w:rPr>
        <w:t>»</w:t>
      </w:r>
      <w:r w:rsidRPr="00F118B6">
        <w:rPr>
          <w:sz w:val="26"/>
          <w:szCs w:val="26"/>
        </w:rPr>
        <w:t xml:space="preserve"> по базовому варианту представлено следующими показателями:</w:t>
      </w:r>
    </w:p>
    <w:p w14:paraId="36F79CBE" w14:textId="77777777" w:rsidR="00EF0003" w:rsidRDefault="00EF0003" w:rsidP="00506D2C">
      <w:pPr>
        <w:spacing w:line="360" w:lineRule="auto"/>
        <w:jc w:val="both"/>
        <w:rPr>
          <w:sz w:val="26"/>
          <w:szCs w:val="26"/>
        </w:rPr>
      </w:pPr>
      <w:r>
        <w:rPr>
          <w:noProof/>
          <w:sz w:val="25"/>
          <w:szCs w:val="25"/>
        </w:rPr>
        <w:drawing>
          <wp:inline distT="0" distB="0" distL="0" distR="0" wp14:anchorId="51CE37D9" wp14:editId="6F4167C1">
            <wp:extent cx="5937250" cy="2292350"/>
            <wp:effectExtent l="57150" t="38100" r="63500" b="698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444FE7D" w14:textId="77777777" w:rsidR="00F118B6" w:rsidRDefault="00EF0003" w:rsidP="00922EA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2019 году объем продукции животноводства на </w:t>
      </w:r>
      <w:r w:rsidRPr="0000530D">
        <w:rPr>
          <w:sz w:val="26"/>
          <w:szCs w:val="26"/>
        </w:rPr>
        <w:t xml:space="preserve">территории </w:t>
      </w:r>
      <w:r w:rsidR="006F7F46" w:rsidRPr="006F7F46">
        <w:rPr>
          <w:sz w:val="26"/>
          <w:szCs w:val="26"/>
        </w:rPr>
        <w:t xml:space="preserve">сельского поселения «село </w:t>
      </w:r>
      <w:r w:rsidR="009A34CE" w:rsidRPr="009A34CE">
        <w:rPr>
          <w:sz w:val="26"/>
          <w:szCs w:val="26"/>
        </w:rPr>
        <w:t>Ачайваям</w:t>
      </w:r>
      <w:r w:rsidR="006F7F46" w:rsidRPr="006F7F46">
        <w:rPr>
          <w:sz w:val="26"/>
          <w:szCs w:val="26"/>
        </w:rPr>
        <w:t>»</w:t>
      </w:r>
      <w:r w:rsidR="006F7F46">
        <w:rPr>
          <w:sz w:val="26"/>
          <w:szCs w:val="26"/>
        </w:rPr>
        <w:t xml:space="preserve"> </w:t>
      </w:r>
      <w:r w:rsidRPr="0000530D">
        <w:rPr>
          <w:sz w:val="26"/>
          <w:szCs w:val="26"/>
        </w:rPr>
        <w:t>составило</w:t>
      </w:r>
      <w:r>
        <w:rPr>
          <w:sz w:val="26"/>
          <w:szCs w:val="26"/>
        </w:rPr>
        <w:t xml:space="preserve"> </w:t>
      </w:r>
      <w:r w:rsidR="009A34CE">
        <w:rPr>
          <w:sz w:val="26"/>
          <w:szCs w:val="26"/>
        </w:rPr>
        <w:t>4,46</w:t>
      </w:r>
      <w:r>
        <w:rPr>
          <w:sz w:val="26"/>
          <w:szCs w:val="26"/>
        </w:rPr>
        <w:t xml:space="preserve"> млн. руб., да</w:t>
      </w:r>
      <w:r w:rsidR="006F7F46">
        <w:rPr>
          <w:sz w:val="26"/>
          <w:szCs w:val="26"/>
        </w:rPr>
        <w:t xml:space="preserve">нный показатель уменьшился  на </w:t>
      </w:r>
      <w:r w:rsidR="009A34CE">
        <w:rPr>
          <w:sz w:val="26"/>
          <w:szCs w:val="26"/>
        </w:rPr>
        <w:t>5,9</w:t>
      </w:r>
      <w:r>
        <w:rPr>
          <w:sz w:val="26"/>
          <w:szCs w:val="26"/>
        </w:rPr>
        <w:t xml:space="preserve">% </w:t>
      </w:r>
      <w:r w:rsidRPr="0000530D">
        <w:rPr>
          <w:sz w:val="26"/>
          <w:szCs w:val="26"/>
        </w:rPr>
        <w:t>по сравнению 2018 годом (в 2018 году –</w:t>
      </w:r>
      <w:r>
        <w:rPr>
          <w:sz w:val="26"/>
          <w:szCs w:val="26"/>
        </w:rPr>
        <w:t xml:space="preserve"> </w:t>
      </w:r>
      <w:r w:rsidR="009A34CE">
        <w:rPr>
          <w:sz w:val="26"/>
          <w:szCs w:val="26"/>
        </w:rPr>
        <w:t>4,74</w:t>
      </w:r>
      <w:r>
        <w:rPr>
          <w:sz w:val="26"/>
          <w:szCs w:val="26"/>
        </w:rPr>
        <w:t xml:space="preserve"> млн. руб.).</w:t>
      </w:r>
    </w:p>
    <w:p w14:paraId="75E3D69A" w14:textId="77777777" w:rsidR="00EF0003" w:rsidRDefault="00F118B6" w:rsidP="006F7F4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0530D" w:rsidRPr="00506D2C">
        <w:rPr>
          <w:sz w:val="26"/>
          <w:szCs w:val="26"/>
        </w:rPr>
        <w:t xml:space="preserve">В рамках реализации муниципальной </w:t>
      </w:r>
      <w:r w:rsidR="00EF0003">
        <w:rPr>
          <w:sz w:val="26"/>
          <w:szCs w:val="26"/>
        </w:rPr>
        <w:t xml:space="preserve">Подпрограммы </w:t>
      </w:r>
      <w:r w:rsidR="00EF0003" w:rsidRPr="00EF0003">
        <w:rPr>
          <w:sz w:val="26"/>
          <w:szCs w:val="26"/>
        </w:rPr>
        <w:t>«Развитие животноводства и оленеводства в Олюторском муниципальном районе на 2019-2023 годы»</w:t>
      </w:r>
      <w:r w:rsidR="00EF0003">
        <w:rPr>
          <w:sz w:val="26"/>
          <w:szCs w:val="26"/>
        </w:rPr>
        <w:t xml:space="preserve"> </w:t>
      </w:r>
      <w:r w:rsidR="00EF0003" w:rsidRPr="00EF0003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</w:t>
      </w:r>
      <w:r w:rsidR="00EF0003" w:rsidRPr="00EF0003">
        <w:rPr>
          <w:sz w:val="26"/>
          <w:szCs w:val="26"/>
        </w:rPr>
        <w:t xml:space="preserve"> муниципальная Подпрограмма) предусмотрены мероприятия по ежегодному увеличению продукции </w:t>
      </w:r>
      <w:r>
        <w:rPr>
          <w:sz w:val="26"/>
          <w:szCs w:val="26"/>
        </w:rPr>
        <w:t>животноводства</w:t>
      </w:r>
      <w:r w:rsidR="00EF0003" w:rsidRPr="00EF000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40ACBFF1" w14:textId="77777777" w:rsidR="0000530D" w:rsidRPr="00506D2C" w:rsidRDefault="00F118B6" w:rsidP="00F118B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Также в</w:t>
      </w:r>
      <w:r w:rsidRPr="00F118B6">
        <w:rPr>
          <w:sz w:val="26"/>
          <w:szCs w:val="26"/>
        </w:rPr>
        <w:t xml:space="preserve"> муниципальной Подпрограмме предусмотрены следующие мероприятия:</w:t>
      </w:r>
      <w:r w:rsidR="0000530D" w:rsidRPr="00506D2C">
        <w:rPr>
          <w:sz w:val="26"/>
          <w:szCs w:val="26"/>
        </w:rPr>
        <w:t xml:space="preserve"> </w:t>
      </w:r>
    </w:p>
    <w:p w14:paraId="3E4C4CE7" w14:textId="77777777" w:rsidR="0000530D" w:rsidRPr="00506D2C" w:rsidRDefault="0000530D" w:rsidP="0000530D">
      <w:pPr>
        <w:spacing w:line="360" w:lineRule="auto"/>
        <w:jc w:val="both"/>
        <w:rPr>
          <w:sz w:val="26"/>
          <w:szCs w:val="26"/>
        </w:rPr>
      </w:pPr>
      <w:r w:rsidRPr="00506D2C">
        <w:rPr>
          <w:sz w:val="26"/>
          <w:szCs w:val="26"/>
        </w:rPr>
        <w:tab/>
        <w:t>- предоставление субсидии на приобретение племенного молодняка оленей;</w:t>
      </w:r>
    </w:p>
    <w:p w14:paraId="102F1748" w14:textId="77777777" w:rsidR="0000530D" w:rsidRPr="00506D2C" w:rsidRDefault="0000530D" w:rsidP="0000530D">
      <w:pPr>
        <w:spacing w:line="360" w:lineRule="auto"/>
        <w:ind w:firstLine="708"/>
        <w:jc w:val="both"/>
        <w:rPr>
          <w:sz w:val="26"/>
          <w:szCs w:val="26"/>
        </w:rPr>
      </w:pPr>
      <w:r w:rsidRPr="00506D2C">
        <w:rPr>
          <w:sz w:val="26"/>
          <w:szCs w:val="26"/>
        </w:rPr>
        <w:t>- предоставление субсидии на приобретение меховой одежды, спецодежды, обуви для работников оленеводства;</w:t>
      </w:r>
    </w:p>
    <w:p w14:paraId="799CE511" w14:textId="77777777" w:rsidR="0000530D" w:rsidRPr="00506D2C" w:rsidRDefault="0000530D" w:rsidP="0000530D">
      <w:pPr>
        <w:spacing w:line="360" w:lineRule="auto"/>
        <w:ind w:firstLine="708"/>
        <w:jc w:val="both"/>
        <w:rPr>
          <w:sz w:val="26"/>
          <w:szCs w:val="26"/>
        </w:rPr>
      </w:pPr>
      <w:r w:rsidRPr="00506D2C">
        <w:rPr>
          <w:sz w:val="26"/>
          <w:szCs w:val="26"/>
        </w:rPr>
        <w:t>- предоставление субсидии на приобретение средств связи и комплектующих  к ним;</w:t>
      </w:r>
    </w:p>
    <w:p w14:paraId="130CBB0F" w14:textId="77777777" w:rsidR="0000530D" w:rsidRPr="00506D2C" w:rsidRDefault="0000530D" w:rsidP="0000530D">
      <w:pPr>
        <w:spacing w:line="360" w:lineRule="auto"/>
        <w:ind w:firstLine="708"/>
        <w:jc w:val="both"/>
        <w:rPr>
          <w:sz w:val="26"/>
          <w:szCs w:val="26"/>
        </w:rPr>
      </w:pPr>
      <w:r w:rsidRPr="00506D2C">
        <w:rPr>
          <w:sz w:val="26"/>
          <w:szCs w:val="26"/>
        </w:rPr>
        <w:lastRenderedPageBreak/>
        <w:t>- предоставление субсидии на приобретение транспортных средств повышенной проходимости;</w:t>
      </w:r>
    </w:p>
    <w:p w14:paraId="6A70E7EB" w14:textId="77777777" w:rsidR="0000530D" w:rsidRPr="00506D2C" w:rsidRDefault="0000530D" w:rsidP="0000530D">
      <w:pPr>
        <w:spacing w:line="360" w:lineRule="auto"/>
        <w:ind w:firstLine="708"/>
        <w:jc w:val="both"/>
        <w:rPr>
          <w:sz w:val="26"/>
          <w:szCs w:val="26"/>
        </w:rPr>
      </w:pPr>
      <w:r w:rsidRPr="00506D2C">
        <w:rPr>
          <w:sz w:val="26"/>
          <w:szCs w:val="26"/>
        </w:rPr>
        <w:t>- предоставление субсидии на приобретение передвижных домиков для оленеводов;</w:t>
      </w:r>
    </w:p>
    <w:p w14:paraId="087E086D" w14:textId="77777777" w:rsidR="0000530D" w:rsidRPr="00506D2C" w:rsidRDefault="0000530D" w:rsidP="0000530D">
      <w:pPr>
        <w:spacing w:line="360" w:lineRule="auto"/>
        <w:ind w:firstLine="708"/>
        <w:jc w:val="both"/>
        <w:rPr>
          <w:sz w:val="26"/>
          <w:szCs w:val="26"/>
        </w:rPr>
      </w:pPr>
      <w:r w:rsidRPr="00506D2C">
        <w:rPr>
          <w:sz w:val="26"/>
          <w:szCs w:val="26"/>
        </w:rPr>
        <w:t>- предоставление субсидии на приобретение и доставку кормов для крупного рогатого скота;</w:t>
      </w:r>
    </w:p>
    <w:p w14:paraId="66160035" w14:textId="77777777" w:rsidR="0000530D" w:rsidRPr="00506D2C" w:rsidRDefault="0000530D" w:rsidP="0000530D">
      <w:pPr>
        <w:spacing w:line="360" w:lineRule="auto"/>
        <w:ind w:firstLine="708"/>
        <w:jc w:val="both"/>
        <w:rPr>
          <w:sz w:val="26"/>
          <w:szCs w:val="26"/>
        </w:rPr>
      </w:pPr>
      <w:r w:rsidRPr="00506D2C">
        <w:rPr>
          <w:sz w:val="26"/>
          <w:szCs w:val="26"/>
        </w:rPr>
        <w:t xml:space="preserve">- предоставление субсидии на приобретение молодняка крупного рогатого скота; </w:t>
      </w:r>
    </w:p>
    <w:p w14:paraId="7512DD73" w14:textId="77777777" w:rsidR="0000530D" w:rsidRPr="00506D2C" w:rsidRDefault="0000530D" w:rsidP="0000530D">
      <w:pPr>
        <w:spacing w:line="360" w:lineRule="auto"/>
        <w:ind w:firstLine="708"/>
        <w:jc w:val="both"/>
        <w:rPr>
          <w:sz w:val="26"/>
          <w:szCs w:val="26"/>
        </w:rPr>
      </w:pPr>
      <w:r w:rsidRPr="00506D2C">
        <w:rPr>
          <w:sz w:val="26"/>
          <w:szCs w:val="26"/>
        </w:rPr>
        <w:t>- предоставление субсидии на приобретение оборудования для переработки продукции собственного производства с учетом транспортных расходов;</w:t>
      </w:r>
    </w:p>
    <w:p w14:paraId="6FC669B4" w14:textId="77777777" w:rsidR="0000530D" w:rsidRDefault="0000530D" w:rsidP="0000530D">
      <w:pPr>
        <w:spacing w:line="360" w:lineRule="auto"/>
        <w:ind w:firstLine="708"/>
        <w:jc w:val="both"/>
        <w:rPr>
          <w:sz w:val="26"/>
          <w:szCs w:val="26"/>
        </w:rPr>
      </w:pPr>
      <w:r w:rsidRPr="00506D2C">
        <w:rPr>
          <w:sz w:val="26"/>
          <w:szCs w:val="26"/>
        </w:rPr>
        <w:t>- предоставление субсидии на модернизацию и рекон</w:t>
      </w:r>
      <w:r w:rsidR="00F118B6">
        <w:rPr>
          <w:sz w:val="26"/>
          <w:szCs w:val="26"/>
        </w:rPr>
        <w:t xml:space="preserve">струкцию  животноводческих ферм. </w:t>
      </w:r>
    </w:p>
    <w:p w14:paraId="29D21202" w14:textId="77777777" w:rsidR="00F118B6" w:rsidRDefault="00F118B6" w:rsidP="00F118B6">
      <w:pPr>
        <w:spacing w:line="360" w:lineRule="auto"/>
        <w:ind w:firstLine="708"/>
        <w:jc w:val="both"/>
        <w:rPr>
          <w:sz w:val="26"/>
          <w:szCs w:val="26"/>
        </w:rPr>
      </w:pPr>
      <w:r w:rsidRPr="00F118B6">
        <w:rPr>
          <w:sz w:val="26"/>
          <w:szCs w:val="26"/>
        </w:rPr>
        <w:t xml:space="preserve">Ожидаемое увеличение продукции </w:t>
      </w:r>
      <w:r>
        <w:rPr>
          <w:sz w:val="26"/>
          <w:szCs w:val="26"/>
        </w:rPr>
        <w:t>животноводства</w:t>
      </w:r>
      <w:r w:rsidRPr="00F118B6">
        <w:rPr>
          <w:sz w:val="26"/>
          <w:szCs w:val="26"/>
        </w:rPr>
        <w:t xml:space="preserve"> на территории </w:t>
      </w:r>
      <w:r w:rsidR="006F7F46" w:rsidRPr="006F7F46">
        <w:rPr>
          <w:sz w:val="26"/>
          <w:szCs w:val="26"/>
        </w:rPr>
        <w:t xml:space="preserve">сельского поселения «село </w:t>
      </w:r>
      <w:r w:rsidR="009A34CE" w:rsidRPr="009A34CE">
        <w:rPr>
          <w:sz w:val="26"/>
          <w:szCs w:val="26"/>
        </w:rPr>
        <w:t>Ачайваям</w:t>
      </w:r>
      <w:r w:rsidR="006F7F46" w:rsidRPr="006F7F46">
        <w:rPr>
          <w:sz w:val="26"/>
          <w:szCs w:val="26"/>
        </w:rPr>
        <w:t>»</w:t>
      </w:r>
      <w:r w:rsidR="006F7F46">
        <w:rPr>
          <w:sz w:val="26"/>
          <w:szCs w:val="26"/>
        </w:rPr>
        <w:t xml:space="preserve"> </w:t>
      </w:r>
      <w:r w:rsidRPr="00F118B6">
        <w:rPr>
          <w:sz w:val="26"/>
          <w:szCs w:val="26"/>
        </w:rPr>
        <w:t>по базовому варианту представлено следующими показателями:</w:t>
      </w:r>
    </w:p>
    <w:p w14:paraId="399A2C75" w14:textId="2AC719EE" w:rsidR="009A34CE" w:rsidRPr="00DE3BD7" w:rsidRDefault="006F7F46" w:rsidP="009A34CE">
      <w:pPr>
        <w:spacing w:line="360" w:lineRule="auto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drawing>
          <wp:inline distT="0" distB="0" distL="0" distR="0" wp14:anchorId="3B3654D8" wp14:editId="2E61B484">
            <wp:extent cx="5937250" cy="2146300"/>
            <wp:effectExtent l="57150" t="38100" r="63500" b="825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AA85C8B" w14:textId="77777777" w:rsidR="001E1302" w:rsidRPr="00F118B6" w:rsidRDefault="00F118B6" w:rsidP="006F7F46">
      <w:pPr>
        <w:spacing w:line="360" w:lineRule="auto"/>
        <w:jc w:val="center"/>
        <w:rPr>
          <w:b/>
          <w:i/>
          <w:sz w:val="26"/>
          <w:szCs w:val="26"/>
        </w:rPr>
      </w:pPr>
      <w:r w:rsidRPr="00F118B6">
        <w:rPr>
          <w:b/>
          <w:i/>
          <w:sz w:val="26"/>
          <w:szCs w:val="26"/>
        </w:rPr>
        <w:t>6. Торговля и услуги населению</w:t>
      </w:r>
    </w:p>
    <w:p w14:paraId="57F32ABE" w14:textId="77777777" w:rsidR="00D24DD2" w:rsidRPr="00D24DD2" w:rsidRDefault="00E026E6" w:rsidP="00D24DD2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Потребительский рынок </w:t>
      </w:r>
      <w:r w:rsidR="006F7F46">
        <w:rPr>
          <w:rFonts w:eastAsiaTheme="minorHAnsi"/>
          <w:sz w:val="26"/>
          <w:szCs w:val="26"/>
          <w:lang w:eastAsia="en-US"/>
        </w:rPr>
        <w:t xml:space="preserve">сельского поселения «село </w:t>
      </w:r>
      <w:r w:rsidR="009A34CE" w:rsidRPr="009A34CE">
        <w:rPr>
          <w:rFonts w:eastAsiaTheme="minorHAnsi"/>
          <w:sz w:val="26"/>
          <w:szCs w:val="26"/>
          <w:lang w:eastAsia="en-US"/>
        </w:rPr>
        <w:t>Ачайваям</w:t>
      </w:r>
      <w:r w:rsidR="006F7F46">
        <w:rPr>
          <w:rFonts w:eastAsiaTheme="minorHAnsi"/>
          <w:sz w:val="26"/>
          <w:szCs w:val="26"/>
          <w:lang w:eastAsia="en-US"/>
        </w:rPr>
        <w:t xml:space="preserve">» </w:t>
      </w:r>
      <w:r w:rsidR="00D24DD2" w:rsidRPr="00D24DD2">
        <w:rPr>
          <w:rFonts w:eastAsiaTheme="minorHAnsi"/>
          <w:sz w:val="26"/>
          <w:szCs w:val="26"/>
          <w:lang w:eastAsia="en-US"/>
        </w:rPr>
        <w:t xml:space="preserve">представлен сферами розничной торговли, общественного питания и оказания бытовых услуг населению. </w:t>
      </w:r>
    </w:p>
    <w:p w14:paraId="26BBAA98" w14:textId="77777777" w:rsidR="00D10DC6" w:rsidRPr="00D10DC6" w:rsidRDefault="00D10DC6" w:rsidP="00D10DC6">
      <w:pPr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10DC6">
        <w:rPr>
          <w:rFonts w:eastAsiaTheme="minorHAnsi"/>
          <w:sz w:val="26"/>
          <w:szCs w:val="26"/>
          <w:lang w:eastAsia="en-US"/>
        </w:rPr>
        <w:t xml:space="preserve">По состоянию на 01.01.2020 розничная торговая сеть представлена </w:t>
      </w:r>
      <w:r w:rsidR="009A34CE">
        <w:rPr>
          <w:rFonts w:eastAsiaTheme="minorHAnsi"/>
          <w:sz w:val="26"/>
          <w:szCs w:val="26"/>
          <w:lang w:eastAsia="en-US"/>
        </w:rPr>
        <w:t xml:space="preserve">4 </w:t>
      </w:r>
      <w:r w:rsidRPr="00D10DC6">
        <w:rPr>
          <w:rFonts w:eastAsiaTheme="minorHAnsi"/>
          <w:sz w:val="26"/>
          <w:szCs w:val="26"/>
          <w:lang w:eastAsia="en-US"/>
        </w:rPr>
        <w:t xml:space="preserve">магазинами общей площадью </w:t>
      </w:r>
      <w:r w:rsidR="009A34CE">
        <w:rPr>
          <w:rFonts w:eastAsiaTheme="minorHAnsi"/>
          <w:sz w:val="26"/>
          <w:szCs w:val="26"/>
          <w:lang w:eastAsia="en-US"/>
        </w:rPr>
        <w:t>294,0</w:t>
      </w:r>
      <w:r w:rsidRPr="00D10DC6">
        <w:rPr>
          <w:rFonts w:eastAsiaTheme="minorHAnsi"/>
          <w:sz w:val="26"/>
          <w:szCs w:val="26"/>
          <w:lang w:eastAsia="en-US"/>
        </w:rPr>
        <w:t xml:space="preserve"> кв.</w:t>
      </w:r>
      <w:r w:rsidR="009A34CE">
        <w:rPr>
          <w:rFonts w:eastAsiaTheme="minorHAnsi"/>
          <w:sz w:val="26"/>
          <w:szCs w:val="26"/>
          <w:lang w:eastAsia="en-US"/>
        </w:rPr>
        <w:t xml:space="preserve"> м. </w:t>
      </w:r>
      <w:r w:rsidRPr="00D10DC6">
        <w:rPr>
          <w:rFonts w:eastAsiaTheme="minorHAnsi"/>
          <w:sz w:val="26"/>
          <w:szCs w:val="26"/>
          <w:lang w:eastAsia="en-US"/>
        </w:rPr>
        <w:t xml:space="preserve"> </w:t>
      </w:r>
    </w:p>
    <w:p w14:paraId="088C4E75" w14:textId="77777777" w:rsidR="0000530D" w:rsidRDefault="00D10DC6" w:rsidP="00506D2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 2019 году</w:t>
      </w:r>
      <w:r w:rsidR="00330F83">
        <w:rPr>
          <w:sz w:val="26"/>
          <w:szCs w:val="26"/>
        </w:rPr>
        <w:t xml:space="preserve"> на территории сельского поселения «село </w:t>
      </w:r>
      <w:r w:rsidR="009A34CE" w:rsidRPr="009A34CE">
        <w:rPr>
          <w:sz w:val="26"/>
          <w:szCs w:val="26"/>
        </w:rPr>
        <w:t>Ачайваям</w:t>
      </w:r>
      <w:r w:rsidR="00330F83">
        <w:rPr>
          <w:sz w:val="26"/>
          <w:szCs w:val="26"/>
        </w:rPr>
        <w:t>»</w:t>
      </w:r>
      <w:r>
        <w:rPr>
          <w:sz w:val="26"/>
          <w:szCs w:val="26"/>
        </w:rPr>
        <w:t xml:space="preserve"> оборот розничной торговли составило </w:t>
      </w:r>
      <w:r w:rsidR="009A34CE">
        <w:rPr>
          <w:sz w:val="26"/>
          <w:szCs w:val="26"/>
        </w:rPr>
        <w:t>40,01</w:t>
      </w:r>
      <w:r>
        <w:rPr>
          <w:sz w:val="26"/>
          <w:szCs w:val="26"/>
        </w:rPr>
        <w:t xml:space="preserve"> тыс. руб. данный показатель уменьшился на </w:t>
      </w:r>
      <w:r w:rsidR="009A34CE">
        <w:rPr>
          <w:sz w:val="26"/>
          <w:szCs w:val="26"/>
        </w:rPr>
        <w:t>32,4</w:t>
      </w:r>
      <w:r>
        <w:rPr>
          <w:sz w:val="26"/>
          <w:szCs w:val="26"/>
        </w:rPr>
        <w:t xml:space="preserve">% </w:t>
      </w:r>
      <w:r w:rsidRPr="00D10DC6">
        <w:rPr>
          <w:sz w:val="26"/>
          <w:szCs w:val="26"/>
        </w:rPr>
        <w:t xml:space="preserve">по сравнению 2018 годом (в 2018 году – </w:t>
      </w:r>
      <w:r w:rsidR="009A34CE">
        <w:rPr>
          <w:sz w:val="26"/>
          <w:szCs w:val="26"/>
        </w:rPr>
        <w:t>59,16</w:t>
      </w:r>
      <w:r>
        <w:rPr>
          <w:sz w:val="26"/>
          <w:szCs w:val="26"/>
        </w:rPr>
        <w:t xml:space="preserve"> тыс.</w:t>
      </w:r>
      <w:r w:rsidRPr="00D10DC6">
        <w:rPr>
          <w:sz w:val="26"/>
          <w:szCs w:val="26"/>
        </w:rPr>
        <w:t xml:space="preserve"> руб.).</w:t>
      </w:r>
      <w:r>
        <w:rPr>
          <w:sz w:val="26"/>
          <w:szCs w:val="26"/>
        </w:rPr>
        <w:t xml:space="preserve"> </w:t>
      </w:r>
    </w:p>
    <w:p w14:paraId="09AA8BB0" w14:textId="77777777" w:rsidR="00D10DC6" w:rsidRDefault="00D10DC6" w:rsidP="00D10DC6">
      <w:pPr>
        <w:spacing w:line="360" w:lineRule="auto"/>
        <w:ind w:firstLine="708"/>
        <w:jc w:val="both"/>
        <w:rPr>
          <w:sz w:val="26"/>
          <w:szCs w:val="26"/>
        </w:rPr>
      </w:pPr>
      <w:r w:rsidRPr="00F118B6">
        <w:rPr>
          <w:sz w:val="26"/>
          <w:szCs w:val="26"/>
        </w:rPr>
        <w:lastRenderedPageBreak/>
        <w:t xml:space="preserve">Ожидаемое увеличение </w:t>
      </w:r>
      <w:r>
        <w:rPr>
          <w:sz w:val="26"/>
          <w:szCs w:val="26"/>
        </w:rPr>
        <w:t>оборота розничной торговли</w:t>
      </w:r>
      <w:r w:rsidRPr="00F118B6">
        <w:rPr>
          <w:sz w:val="26"/>
          <w:szCs w:val="26"/>
        </w:rPr>
        <w:t xml:space="preserve"> </w:t>
      </w:r>
      <w:r w:rsidR="00214159">
        <w:rPr>
          <w:sz w:val="26"/>
          <w:szCs w:val="26"/>
        </w:rPr>
        <w:t xml:space="preserve">в </w:t>
      </w:r>
      <w:r w:rsidR="00E026E6" w:rsidRPr="00E026E6">
        <w:rPr>
          <w:sz w:val="26"/>
          <w:szCs w:val="26"/>
        </w:rPr>
        <w:t>сельско</w:t>
      </w:r>
      <w:r w:rsidR="00214159">
        <w:rPr>
          <w:sz w:val="26"/>
          <w:szCs w:val="26"/>
        </w:rPr>
        <w:t>м</w:t>
      </w:r>
      <w:r w:rsidR="00E026E6" w:rsidRPr="00E026E6">
        <w:rPr>
          <w:sz w:val="26"/>
          <w:szCs w:val="26"/>
        </w:rPr>
        <w:t xml:space="preserve"> поселени</w:t>
      </w:r>
      <w:r w:rsidR="00214159">
        <w:rPr>
          <w:sz w:val="26"/>
          <w:szCs w:val="26"/>
        </w:rPr>
        <w:t>и</w:t>
      </w:r>
      <w:r w:rsidR="00E026E6" w:rsidRPr="00E026E6">
        <w:rPr>
          <w:sz w:val="26"/>
          <w:szCs w:val="26"/>
        </w:rPr>
        <w:t xml:space="preserve"> «село </w:t>
      </w:r>
      <w:r w:rsidR="009A34CE" w:rsidRPr="009A34CE">
        <w:rPr>
          <w:sz w:val="26"/>
          <w:szCs w:val="26"/>
        </w:rPr>
        <w:t>Ачайваям</w:t>
      </w:r>
      <w:r w:rsidR="00E026E6" w:rsidRPr="00E026E6">
        <w:rPr>
          <w:sz w:val="26"/>
          <w:szCs w:val="26"/>
        </w:rPr>
        <w:t>»</w:t>
      </w:r>
      <w:r w:rsidR="00E026E6">
        <w:rPr>
          <w:sz w:val="26"/>
          <w:szCs w:val="26"/>
        </w:rPr>
        <w:t xml:space="preserve"> </w:t>
      </w:r>
      <w:r w:rsidRPr="00F118B6">
        <w:rPr>
          <w:sz w:val="26"/>
          <w:szCs w:val="26"/>
        </w:rPr>
        <w:t>по базовому варианту представлено следующими показателями:</w:t>
      </w:r>
    </w:p>
    <w:p w14:paraId="6EBDA6B7" w14:textId="77777777" w:rsidR="0000530D" w:rsidRDefault="00D10DC6" w:rsidP="00506D2C">
      <w:pPr>
        <w:spacing w:line="360" w:lineRule="auto"/>
        <w:jc w:val="both"/>
        <w:rPr>
          <w:sz w:val="26"/>
          <w:szCs w:val="26"/>
        </w:rPr>
      </w:pPr>
      <w:r>
        <w:rPr>
          <w:noProof/>
          <w:sz w:val="25"/>
          <w:szCs w:val="25"/>
        </w:rPr>
        <w:drawing>
          <wp:inline distT="0" distB="0" distL="0" distR="0" wp14:anchorId="755701D1" wp14:editId="25EDB546">
            <wp:extent cx="5937250" cy="2514600"/>
            <wp:effectExtent l="57150" t="38100" r="63500" b="762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7CB1BB21" w14:textId="77777777" w:rsidR="00D10DC6" w:rsidRDefault="00D10DC6" w:rsidP="00506D2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2019 году населению </w:t>
      </w:r>
      <w:r w:rsidR="00E026E6">
        <w:rPr>
          <w:sz w:val="26"/>
          <w:szCs w:val="26"/>
        </w:rPr>
        <w:t xml:space="preserve">сельского поселения «село </w:t>
      </w:r>
      <w:r w:rsidR="00482A00" w:rsidRPr="00482A00">
        <w:rPr>
          <w:sz w:val="26"/>
          <w:szCs w:val="26"/>
        </w:rPr>
        <w:t>Ачайваям</w:t>
      </w:r>
      <w:r w:rsidR="00E026E6">
        <w:rPr>
          <w:sz w:val="26"/>
          <w:szCs w:val="26"/>
        </w:rPr>
        <w:t xml:space="preserve">» </w:t>
      </w:r>
      <w:r w:rsidRPr="00D10DC6">
        <w:rPr>
          <w:sz w:val="26"/>
          <w:szCs w:val="26"/>
        </w:rPr>
        <w:t>оказано платных услуг по всем каналам реализации на</w:t>
      </w:r>
      <w:r>
        <w:rPr>
          <w:sz w:val="26"/>
          <w:szCs w:val="26"/>
        </w:rPr>
        <w:t xml:space="preserve"> </w:t>
      </w:r>
      <w:r w:rsidR="00214159">
        <w:rPr>
          <w:sz w:val="26"/>
          <w:szCs w:val="26"/>
        </w:rPr>
        <w:t xml:space="preserve">сумму </w:t>
      </w:r>
      <w:r w:rsidR="00482A00">
        <w:rPr>
          <w:sz w:val="26"/>
          <w:szCs w:val="26"/>
        </w:rPr>
        <w:t>11 929,89</w:t>
      </w:r>
      <w:r>
        <w:rPr>
          <w:sz w:val="26"/>
          <w:szCs w:val="26"/>
        </w:rPr>
        <w:t xml:space="preserve"> тыс. руб., данный показатель увеличился на </w:t>
      </w:r>
      <w:r w:rsidR="00482A00">
        <w:rPr>
          <w:sz w:val="26"/>
          <w:szCs w:val="26"/>
        </w:rPr>
        <w:t>7,1</w:t>
      </w:r>
      <w:r w:rsidR="003023D2">
        <w:rPr>
          <w:sz w:val="26"/>
          <w:szCs w:val="26"/>
        </w:rPr>
        <w:t>%</w:t>
      </w:r>
      <w:r>
        <w:rPr>
          <w:sz w:val="26"/>
          <w:szCs w:val="26"/>
        </w:rPr>
        <w:t xml:space="preserve"> </w:t>
      </w:r>
      <w:r w:rsidR="003023D2" w:rsidRPr="003023D2">
        <w:rPr>
          <w:sz w:val="26"/>
          <w:szCs w:val="26"/>
        </w:rPr>
        <w:t xml:space="preserve">по сравнению 2018 годом (в 2018 году – </w:t>
      </w:r>
      <w:r w:rsidR="00482A00">
        <w:rPr>
          <w:sz w:val="26"/>
          <w:szCs w:val="26"/>
        </w:rPr>
        <w:t>11 081,53</w:t>
      </w:r>
      <w:r w:rsidR="003023D2" w:rsidRPr="003023D2">
        <w:rPr>
          <w:sz w:val="26"/>
          <w:szCs w:val="26"/>
        </w:rPr>
        <w:t xml:space="preserve"> тыс. руб.).</w:t>
      </w:r>
    </w:p>
    <w:p w14:paraId="4964DC8B" w14:textId="77777777" w:rsidR="003023D2" w:rsidRDefault="003023D2" w:rsidP="003023D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023D2">
        <w:rPr>
          <w:sz w:val="26"/>
          <w:szCs w:val="26"/>
        </w:rPr>
        <w:t xml:space="preserve">Основное влияние на формирование реального объема платных услуг в </w:t>
      </w:r>
      <w:r w:rsidR="00E026E6">
        <w:rPr>
          <w:sz w:val="26"/>
          <w:szCs w:val="26"/>
        </w:rPr>
        <w:t xml:space="preserve">сельском поселении «село </w:t>
      </w:r>
      <w:r w:rsidR="00482A00" w:rsidRPr="00482A00">
        <w:rPr>
          <w:sz w:val="26"/>
          <w:szCs w:val="26"/>
        </w:rPr>
        <w:t>Ачайваям</w:t>
      </w:r>
      <w:r w:rsidR="00E026E6">
        <w:rPr>
          <w:sz w:val="26"/>
          <w:szCs w:val="26"/>
        </w:rPr>
        <w:t xml:space="preserve">» </w:t>
      </w:r>
      <w:r w:rsidRPr="003023D2">
        <w:rPr>
          <w:sz w:val="26"/>
          <w:szCs w:val="26"/>
        </w:rPr>
        <w:t>оказывают услуги «обязательного» характера: транспортные, жилищные и коммунальные.</w:t>
      </w:r>
      <w:r w:rsidR="00F520B0">
        <w:rPr>
          <w:sz w:val="26"/>
          <w:szCs w:val="26"/>
        </w:rPr>
        <w:t xml:space="preserve"> </w:t>
      </w:r>
      <w:r w:rsidRPr="003023D2">
        <w:rPr>
          <w:sz w:val="26"/>
          <w:szCs w:val="26"/>
        </w:rPr>
        <w:t xml:space="preserve"> </w:t>
      </w:r>
    </w:p>
    <w:p w14:paraId="3D6DAE91" w14:textId="77777777" w:rsidR="00F520B0" w:rsidRDefault="00F520B0" w:rsidP="00F520B0">
      <w:pPr>
        <w:spacing w:line="360" w:lineRule="auto"/>
        <w:ind w:firstLine="708"/>
        <w:jc w:val="both"/>
        <w:rPr>
          <w:sz w:val="26"/>
          <w:szCs w:val="26"/>
        </w:rPr>
      </w:pPr>
      <w:r w:rsidRPr="00F118B6">
        <w:rPr>
          <w:sz w:val="26"/>
          <w:szCs w:val="26"/>
        </w:rPr>
        <w:t xml:space="preserve">Ожидаемое увеличение </w:t>
      </w:r>
      <w:r>
        <w:rPr>
          <w:sz w:val="26"/>
          <w:szCs w:val="26"/>
        </w:rPr>
        <w:t>объема платных услуг населению</w:t>
      </w:r>
      <w:r w:rsidRPr="00F118B6">
        <w:rPr>
          <w:sz w:val="26"/>
          <w:szCs w:val="26"/>
        </w:rPr>
        <w:t xml:space="preserve"> </w:t>
      </w:r>
      <w:r w:rsidR="00214159">
        <w:rPr>
          <w:sz w:val="26"/>
          <w:szCs w:val="26"/>
        </w:rPr>
        <w:t xml:space="preserve">в сельском поселении «село </w:t>
      </w:r>
      <w:r w:rsidR="00482A00" w:rsidRPr="00482A00">
        <w:rPr>
          <w:sz w:val="26"/>
          <w:szCs w:val="26"/>
        </w:rPr>
        <w:t>Ачайваям</w:t>
      </w:r>
      <w:r w:rsidR="00214159">
        <w:rPr>
          <w:sz w:val="26"/>
          <w:szCs w:val="26"/>
        </w:rPr>
        <w:t>»</w:t>
      </w:r>
      <w:r w:rsidRPr="00F118B6">
        <w:rPr>
          <w:sz w:val="26"/>
          <w:szCs w:val="26"/>
        </w:rPr>
        <w:t xml:space="preserve"> по базовому варианту представлено следующими показателями:</w:t>
      </w:r>
    </w:p>
    <w:p w14:paraId="1E41E6E1" w14:textId="0ECB5D4D" w:rsidR="00A807F0" w:rsidRPr="00DE3BD7" w:rsidRDefault="0089038A" w:rsidP="00DE3BD7">
      <w:pPr>
        <w:spacing w:line="360" w:lineRule="auto"/>
        <w:jc w:val="both"/>
        <w:rPr>
          <w:sz w:val="26"/>
          <w:szCs w:val="26"/>
        </w:rPr>
      </w:pPr>
      <w:r>
        <w:rPr>
          <w:noProof/>
          <w:sz w:val="25"/>
          <w:szCs w:val="25"/>
        </w:rPr>
        <w:drawing>
          <wp:inline distT="0" distB="0" distL="0" distR="0" wp14:anchorId="2B500C22" wp14:editId="38EE35B1">
            <wp:extent cx="5937250" cy="2654300"/>
            <wp:effectExtent l="57150" t="38100" r="63500" b="6985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61430606" w14:textId="77777777" w:rsidR="00F520B0" w:rsidRPr="00F520B0" w:rsidRDefault="00F520B0" w:rsidP="001E1302">
      <w:pPr>
        <w:spacing w:line="360" w:lineRule="auto"/>
        <w:jc w:val="center"/>
        <w:rPr>
          <w:b/>
          <w:i/>
          <w:sz w:val="26"/>
          <w:szCs w:val="26"/>
        </w:rPr>
      </w:pPr>
      <w:r w:rsidRPr="00F520B0">
        <w:rPr>
          <w:b/>
          <w:i/>
          <w:sz w:val="26"/>
          <w:szCs w:val="26"/>
        </w:rPr>
        <w:t>8. Малое и среднее предпринимательство</w:t>
      </w:r>
    </w:p>
    <w:p w14:paraId="634B0E89" w14:textId="77777777" w:rsidR="00F520B0" w:rsidRPr="00F520B0" w:rsidRDefault="00F520B0" w:rsidP="00F520B0">
      <w:pPr>
        <w:spacing w:line="360" w:lineRule="auto"/>
        <w:ind w:firstLine="708"/>
        <w:jc w:val="both"/>
        <w:rPr>
          <w:sz w:val="26"/>
          <w:szCs w:val="26"/>
        </w:rPr>
      </w:pPr>
      <w:r w:rsidRPr="00F520B0">
        <w:rPr>
          <w:sz w:val="26"/>
          <w:szCs w:val="26"/>
        </w:rPr>
        <w:lastRenderedPageBreak/>
        <w:t xml:space="preserve">Важную роль в социально-экономическом развитии </w:t>
      </w:r>
      <w:r w:rsidR="0089038A">
        <w:rPr>
          <w:sz w:val="26"/>
          <w:szCs w:val="26"/>
        </w:rPr>
        <w:t xml:space="preserve">сельского поселения «село </w:t>
      </w:r>
      <w:r w:rsidR="00482A00" w:rsidRPr="00482A00">
        <w:rPr>
          <w:sz w:val="26"/>
          <w:szCs w:val="26"/>
        </w:rPr>
        <w:t>Ачайваям</w:t>
      </w:r>
      <w:r w:rsidR="0089038A">
        <w:rPr>
          <w:sz w:val="26"/>
          <w:szCs w:val="26"/>
        </w:rPr>
        <w:t xml:space="preserve">» </w:t>
      </w:r>
      <w:r w:rsidRPr="00F520B0">
        <w:rPr>
          <w:sz w:val="26"/>
          <w:szCs w:val="26"/>
        </w:rPr>
        <w:t xml:space="preserve">играет малый бизнес. Развитие этого сектора экономики обеспечивает не только рост производства, но и создание новых рабочих мест, и повышение благосостояния населения </w:t>
      </w:r>
      <w:r w:rsidR="0089038A">
        <w:rPr>
          <w:sz w:val="26"/>
          <w:szCs w:val="26"/>
        </w:rPr>
        <w:t>села</w:t>
      </w:r>
      <w:r w:rsidRPr="00F520B0">
        <w:rPr>
          <w:sz w:val="26"/>
          <w:szCs w:val="26"/>
        </w:rPr>
        <w:t xml:space="preserve">. </w:t>
      </w:r>
    </w:p>
    <w:p w14:paraId="51798F5C" w14:textId="77777777" w:rsidR="00214159" w:rsidRDefault="00214159" w:rsidP="00DF41A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01.01.2020 количество малых и средних предприятий на территории сельского поселения «село </w:t>
      </w:r>
      <w:r w:rsidR="00482A00" w:rsidRPr="00482A00">
        <w:rPr>
          <w:sz w:val="26"/>
          <w:szCs w:val="26"/>
        </w:rPr>
        <w:t>Ачайваям</w:t>
      </w:r>
      <w:r>
        <w:rPr>
          <w:sz w:val="26"/>
          <w:szCs w:val="26"/>
        </w:rPr>
        <w:t xml:space="preserve">» составило </w:t>
      </w:r>
      <w:r w:rsidR="00482A00">
        <w:rPr>
          <w:sz w:val="26"/>
          <w:szCs w:val="26"/>
        </w:rPr>
        <w:t>4</w:t>
      </w:r>
      <w:r>
        <w:rPr>
          <w:sz w:val="26"/>
          <w:szCs w:val="26"/>
        </w:rPr>
        <w:t xml:space="preserve"> единиц, данный показатель остается на уровне 2018 года. </w:t>
      </w:r>
    </w:p>
    <w:p w14:paraId="3F7DA459" w14:textId="77777777" w:rsidR="00CF092E" w:rsidRDefault="00CF092E" w:rsidP="00DF41AF">
      <w:pPr>
        <w:spacing w:line="360" w:lineRule="auto"/>
        <w:ind w:firstLine="708"/>
        <w:jc w:val="both"/>
        <w:rPr>
          <w:sz w:val="26"/>
          <w:szCs w:val="26"/>
        </w:rPr>
      </w:pPr>
      <w:r w:rsidRPr="00F118B6">
        <w:rPr>
          <w:sz w:val="26"/>
          <w:szCs w:val="26"/>
        </w:rPr>
        <w:t xml:space="preserve">Ожидаемое увеличение </w:t>
      </w:r>
      <w:r w:rsidRPr="00CF092E">
        <w:rPr>
          <w:sz w:val="26"/>
          <w:szCs w:val="26"/>
        </w:rPr>
        <w:t>количест</w:t>
      </w:r>
      <w:r w:rsidR="0067487B">
        <w:rPr>
          <w:sz w:val="26"/>
          <w:szCs w:val="26"/>
        </w:rPr>
        <w:t xml:space="preserve">ва малых и средних предприятий </w:t>
      </w:r>
      <w:r w:rsidR="00214159" w:rsidRPr="00214159">
        <w:rPr>
          <w:sz w:val="26"/>
          <w:szCs w:val="26"/>
        </w:rPr>
        <w:t xml:space="preserve">в сельском поселении «село </w:t>
      </w:r>
      <w:r w:rsidR="00482A00" w:rsidRPr="00482A00">
        <w:rPr>
          <w:sz w:val="26"/>
          <w:szCs w:val="26"/>
        </w:rPr>
        <w:t>Ачайваям</w:t>
      </w:r>
      <w:r w:rsidR="00214159" w:rsidRPr="00214159">
        <w:rPr>
          <w:sz w:val="26"/>
          <w:szCs w:val="26"/>
        </w:rPr>
        <w:t xml:space="preserve">» </w:t>
      </w:r>
      <w:r w:rsidRPr="00F118B6">
        <w:rPr>
          <w:sz w:val="26"/>
          <w:szCs w:val="26"/>
        </w:rPr>
        <w:t xml:space="preserve"> по базовому варианту представлено следующими показателями:</w:t>
      </w:r>
    </w:p>
    <w:p w14:paraId="5216C1B3" w14:textId="77777777" w:rsidR="00F520B0" w:rsidRDefault="00CF092E" w:rsidP="00CF092E">
      <w:pPr>
        <w:spacing w:line="360" w:lineRule="auto"/>
        <w:jc w:val="both"/>
        <w:rPr>
          <w:sz w:val="26"/>
          <w:szCs w:val="26"/>
        </w:rPr>
      </w:pPr>
      <w:r>
        <w:rPr>
          <w:noProof/>
          <w:sz w:val="25"/>
          <w:szCs w:val="25"/>
        </w:rPr>
        <w:drawing>
          <wp:inline distT="0" distB="0" distL="0" distR="0" wp14:anchorId="258E89C4" wp14:editId="6847DC19">
            <wp:extent cx="5937250" cy="2197100"/>
            <wp:effectExtent l="57150" t="38100" r="63500" b="698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E11C1EC" w14:textId="77777777" w:rsidR="0000530D" w:rsidRDefault="00CF092E" w:rsidP="00506D2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2019 году </w:t>
      </w:r>
      <w:r w:rsidRPr="00CF092E">
        <w:rPr>
          <w:sz w:val="26"/>
          <w:szCs w:val="26"/>
        </w:rPr>
        <w:t xml:space="preserve">среднесписочная численность работников </w:t>
      </w:r>
      <w:r w:rsidR="00C6440B">
        <w:rPr>
          <w:sz w:val="26"/>
          <w:szCs w:val="26"/>
        </w:rPr>
        <w:t xml:space="preserve">малых предприятий </w:t>
      </w:r>
      <w:r w:rsidRPr="00CF092E">
        <w:rPr>
          <w:sz w:val="26"/>
          <w:szCs w:val="26"/>
        </w:rPr>
        <w:t xml:space="preserve">составила </w:t>
      </w:r>
      <w:r w:rsidR="00C6440B">
        <w:rPr>
          <w:sz w:val="26"/>
          <w:szCs w:val="26"/>
        </w:rPr>
        <w:t>0,</w:t>
      </w:r>
      <w:r w:rsidR="00214159">
        <w:rPr>
          <w:sz w:val="26"/>
          <w:szCs w:val="26"/>
        </w:rPr>
        <w:t>01</w:t>
      </w:r>
      <w:r w:rsidR="00482A00">
        <w:rPr>
          <w:sz w:val="26"/>
          <w:szCs w:val="26"/>
        </w:rPr>
        <w:t>6</w:t>
      </w:r>
      <w:r w:rsidRPr="00CF092E">
        <w:rPr>
          <w:sz w:val="26"/>
          <w:szCs w:val="26"/>
        </w:rPr>
        <w:t xml:space="preserve"> </w:t>
      </w:r>
      <w:r w:rsidR="00C6440B">
        <w:rPr>
          <w:sz w:val="26"/>
          <w:szCs w:val="26"/>
        </w:rPr>
        <w:t xml:space="preserve">тыс. </w:t>
      </w:r>
      <w:r w:rsidRPr="00CF092E">
        <w:rPr>
          <w:sz w:val="26"/>
          <w:szCs w:val="26"/>
        </w:rPr>
        <w:t>человек</w:t>
      </w:r>
      <w:r>
        <w:rPr>
          <w:sz w:val="26"/>
          <w:szCs w:val="26"/>
        </w:rPr>
        <w:t xml:space="preserve">, данный показатель остается на уровне 2018 года. </w:t>
      </w:r>
    </w:p>
    <w:p w14:paraId="1A496908" w14:textId="77777777" w:rsidR="00C6440B" w:rsidRPr="00C6440B" w:rsidRDefault="00C6440B" w:rsidP="00C6440B">
      <w:pPr>
        <w:spacing w:line="360" w:lineRule="auto"/>
        <w:ind w:firstLine="708"/>
        <w:jc w:val="both"/>
        <w:rPr>
          <w:sz w:val="26"/>
          <w:szCs w:val="26"/>
        </w:rPr>
      </w:pPr>
      <w:r w:rsidRPr="00C6440B">
        <w:rPr>
          <w:sz w:val="26"/>
          <w:szCs w:val="26"/>
        </w:rPr>
        <w:t xml:space="preserve">Ожидаемое увеличение </w:t>
      </w:r>
      <w:r>
        <w:rPr>
          <w:sz w:val="26"/>
          <w:szCs w:val="26"/>
        </w:rPr>
        <w:t>среднесписочной численности работников</w:t>
      </w:r>
      <w:r w:rsidRPr="00C6440B">
        <w:rPr>
          <w:sz w:val="26"/>
          <w:szCs w:val="26"/>
        </w:rPr>
        <w:t xml:space="preserve"> малых </w:t>
      </w:r>
      <w:r>
        <w:rPr>
          <w:sz w:val="26"/>
          <w:szCs w:val="26"/>
        </w:rPr>
        <w:t xml:space="preserve">предприятий </w:t>
      </w:r>
      <w:r w:rsidR="00214159" w:rsidRPr="00214159">
        <w:rPr>
          <w:sz w:val="26"/>
          <w:szCs w:val="26"/>
        </w:rPr>
        <w:t>в с</w:t>
      </w:r>
      <w:r w:rsidR="00D36C63">
        <w:rPr>
          <w:sz w:val="26"/>
          <w:szCs w:val="26"/>
        </w:rPr>
        <w:t xml:space="preserve">ельском поселении </w:t>
      </w:r>
      <w:r w:rsidR="00214159">
        <w:rPr>
          <w:sz w:val="26"/>
          <w:szCs w:val="26"/>
        </w:rPr>
        <w:t xml:space="preserve">«село </w:t>
      </w:r>
      <w:r w:rsidR="00482A00" w:rsidRPr="00482A00">
        <w:rPr>
          <w:sz w:val="26"/>
          <w:szCs w:val="26"/>
        </w:rPr>
        <w:t>Ачайваям</w:t>
      </w:r>
      <w:r w:rsidR="00214159">
        <w:rPr>
          <w:sz w:val="26"/>
          <w:szCs w:val="26"/>
        </w:rPr>
        <w:t xml:space="preserve">» </w:t>
      </w:r>
      <w:r w:rsidRPr="00C6440B">
        <w:rPr>
          <w:sz w:val="26"/>
          <w:szCs w:val="26"/>
        </w:rPr>
        <w:t>по базовому варианту представлено следующими показателями:</w:t>
      </w:r>
    </w:p>
    <w:p w14:paraId="0D4F19C6" w14:textId="77777777" w:rsidR="001E1302" w:rsidRDefault="00C6440B" w:rsidP="00176479">
      <w:pPr>
        <w:spacing w:line="360" w:lineRule="auto"/>
        <w:jc w:val="both"/>
        <w:rPr>
          <w:sz w:val="26"/>
          <w:szCs w:val="26"/>
        </w:rPr>
      </w:pPr>
      <w:r>
        <w:rPr>
          <w:noProof/>
          <w:sz w:val="25"/>
          <w:szCs w:val="25"/>
        </w:rPr>
        <w:drawing>
          <wp:inline distT="0" distB="0" distL="0" distR="0" wp14:anchorId="27D39841" wp14:editId="7B84C209">
            <wp:extent cx="5937250" cy="2260600"/>
            <wp:effectExtent l="57150" t="38100" r="63500" b="825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2E9C6772" w14:textId="77777777" w:rsidR="00176479" w:rsidRDefault="00C6440B" w:rsidP="001E130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2019 году оборот малых предприятий на территории</w:t>
      </w:r>
      <w:r w:rsidR="00123331">
        <w:rPr>
          <w:sz w:val="26"/>
          <w:szCs w:val="26"/>
        </w:rPr>
        <w:t xml:space="preserve"> </w:t>
      </w:r>
      <w:r w:rsidR="00123331" w:rsidRPr="00123331">
        <w:rPr>
          <w:sz w:val="26"/>
          <w:szCs w:val="26"/>
        </w:rPr>
        <w:t xml:space="preserve">сельского поселения «село </w:t>
      </w:r>
      <w:r w:rsidR="00482A00" w:rsidRPr="00482A00">
        <w:rPr>
          <w:sz w:val="26"/>
          <w:szCs w:val="26"/>
        </w:rPr>
        <w:t>Ачайваям</w:t>
      </w:r>
      <w:r w:rsidR="00123331" w:rsidRPr="00123331">
        <w:rPr>
          <w:sz w:val="26"/>
          <w:szCs w:val="26"/>
        </w:rPr>
        <w:t>»</w:t>
      </w:r>
      <w:r>
        <w:rPr>
          <w:sz w:val="26"/>
          <w:szCs w:val="26"/>
        </w:rPr>
        <w:t xml:space="preserve"> составило </w:t>
      </w:r>
      <w:r w:rsidR="00482A00">
        <w:rPr>
          <w:sz w:val="26"/>
          <w:szCs w:val="26"/>
        </w:rPr>
        <w:t>56 860,80</w:t>
      </w:r>
      <w:r>
        <w:rPr>
          <w:sz w:val="26"/>
          <w:szCs w:val="26"/>
        </w:rPr>
        <w:t xml:space="preserve"> тыс. руб., данный показатель </w:t>
      </w:r>
      <w:r w:rsidR="00482A00">
        <w:rPr>
          <w:sz w:val="26"/>
          <w:szCs w:val="26"/>
        </w:rPr>
        <w:t>увеличился</w:t>
      </w:r>
      <w:r>
        <w:rPr>
          <w:sz w:val="26"/>
          <w:szCs w:val="26"/>
        </w:rPr>
        <w:t xml:space="preserve"> на </w:t>
      </w:r>
      <w:r w:rsidR="00482A00">
        <w:rPr>
          <w:sz w:val="26"/>
          <w:szCs w:val="26"/>
        </w:rPr>
        <w:t>1,8</w:t>
      </w:r>
      <w:r>
        <w:rPr>
          <w:sz w:val="26"/>
          <w:szCs w:val="26"/>
        </w:rPr>
        <w:t>%</w:t>
      </w:r>
      <w:r w:rsidRPr="00C6440B">
        <w:t xml:space="preserve"> </w:t>
      </w:r>
      <w:r w:rsidRPr="00C6440B">
        <w:rPr>
          <w:sz w:val="26"/>
          <w:szCs w:val="26"/>
        </w:rPr>
        <w:t>по сравнению 2018 годом (в 2018 году –</w:t>
      </w:r>
      <w:r>
        <w:rPr>
          <w:sz w:val="26"/>
          <w:szCs w:val="26"/>
        </w:rPr>
        <w:t xml:space="preserve"> </w:t>
      </w:r>
      <w:r w:rsidR="00482A00">
        <w:rPr>
          <w:sz w:val="26"/>
          <w:szCs w:val="26"/>
        </w:rPr>
        <w:t>55 840,26</w:t>
      </w:r>
      <w:r>
        <w:rPr>
          <w:sz w:val="26"/>
          <w:szCs w:val="26"/>
        </w:rPr>
        <w:t xml:space="preserve"> тыс. руб.). </w:t>
      </w:r>
    </w:p>
    <w:p w14:paraId="413941D4" w14:textId="77777777" w:rsidR="00C6440B" w:rsidRPr="00C6440B" w:rsidRDefault="00C6440B" w:rsidP="00C6440B">
      <w:pPr>
        <w:spacing w:line="360" w:lineRule="auto"/>
        <w:ind w:firstLine="708"/>
        <w:jc w:val="both"/>
        <w:rPr>
          <w:sz w:val="26"/>
          <w:szCs w:val="26"/>
        </w:rPr>
      </w:pPr>
      <w:r w:rsidRPr="00C6440B">
        <w:rPr>
          <w:sz w:val="26"/>
          <w:szCs w:val="26"/>
        </w:rPr>
        <w:t xml:space="preserve">Ожидаемое увеличение </w:t>
      </w:r>
      <w:r>
        <w:rPr>
          <w:sz w:val="26"/>
          <w:szCs w:val="26"/>
        </w:rPr>
        <w:t>оборота малых предприятий</w:t>
      </w:r>
      <w:r w:rsidRPr="00C6440B">
        <w:rPr>
          <w:sz w:val="26"/>
          <w:szCs w:val="26"/>
        </w:rPr>
        <w:t xml:space="preserve"> </w:t>
      </w:r>
      <w:r w:rsidR="00D36C63" w:rsidRPr="00D36C63">
        <w:rPr>
          <w:sz w:val="26"/>
          <w:szCs w:val="26"/>
        </w:rPr>
        <w:t xml:space="preserve">в сельском поселении «село </w:t>
      </w:r>
      <w:r w:rsidR="00482A00" w:rsidRPr="00482A00">
        <w:rPr>
          <w:sz w:val="26"/>
          <w:szCs w:val="26"/>
        </w:rPr>
        <w:t>Ачайваям</w:t>
      </w:r>
      <w:r w:rsidR="00D36C63" w:rsidRPr="00D36C63">
        <w:rPr>
          <w:sz w:val="26"/>
          <w:szCs w:val="26"/>
        </w:rPr>
        <w:t>»</w:t>
      </w:r>
      <w:r w:rsidR="00D36C63">
        <w:rPr>
          <w:sz w:val="26"/>
          <w:szCs w:val="26"/>
        </w:rPr>
        <w:t xml:space="preserve"> </w:t>
      </w:r>
      <w:r w:rsidRPr="00C6440B">
        <w:rPr>
          <w:sz w:val="26"/>
          <w:szCs w:val="26"/>
        </w:rPr>
        <w:t>по базовому варианту представлено следующими показателями:</w:t>
      </w:r>
    </w:p>
    <w:p w14:paraId="4C9F2B72" w14:textId="77777777" w:rsidR="00176479" w:rsidRDefault="00C6440B" w:rsidP="00176479">
      <w:pPr>
        <w:spacing w:line="360" w:lineRule="auto"/>
        <w:jc w:val="both"/>
        <w:rPr>
          <w:sz w:val="26"/>
          <w:szCs w:val="26"/>
        </w:rPr>
      </w:pPr>
      <w:r>
        <w:rPr>
          <w:noProof/>
          <w:sz w:val="25"/>
          <w:szCs w:val="25"/>
        </w:rPr>
        <w:drawing>
          <wp:inline distT="0" distB="0" distL="0" distR="0" wp14:anchorId="2F14DDF7" wp14:editId="4E940899">
            <wp:extent cx="5937250" cy="2298700"/>
            <wp:effectExtent l="57150" t="38100" r="63500" b="825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11528E8E" w14:textId="77777777" w:rsidR="00F6465F" w:rsidRDefault="00F6465F" w:rsidP="00F6465F">
      <w:pPr>
        <w:spacing w:line="360" w:lineRule="auto"/>
        <w:jc w:val="center"/>
        <w:rPr>
          <w:sz w:val="26"/>
          <w:szCs w:val="26"/>
        </w:rPr>
      </w:pPr>
      <w:r w:rsidRPr="00F6465F">
        <w:rPr>
          <w:b/>
          <w:i/>
          <w:sz w:val="26"/>
          <w:szCs w:val="26"/>
        </w:rPr>
        <w:t>9. Инвестиции</w:t>
      </w:r>
    </w:p>
    <w:p w14:paraId="2733A4C5" w14:textId="77777777" w:rsidR="00F6465F" w:rsidRPr="00F6465F" w:rsidRDefault="00F6465F" w:rsidP="00F6465F">
      <w:pPr>
        <w:widowControl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6465F">
        <w:rPr>
          <w:rFonts w:eastAsiaTheme="minorHAnsi"/>
          <w:sz w:val="26"/>
          <w:szCs w:val="26"/>
          <w:lang w:eastAsia="en-US"/>
        </w:rPr>
        <w:t xml:space="preserve">В прогнозе учитывались тенденции инвестиционной активности организаций по итогам </w:t>
      </w:r>
      <w:r>
        <w:rPr>
          <w:rFonts w:eastAsiaTheme="minorHAnsi"/>
          <w:sz w:val="26"/>
          <w:szCs w:val="26"/>
          <w:lang w:eastAsia="en-US"/>
        </w:rPr>
        <w:t>2018-2019</w:t>
      </w:r>
      <w:r w:rsidRPr="00F6465F">
        <w:rPr>
          <w:rFonts w:eastAsiaTheme="minorHAnsi"/>
          <w:sz w:val="26"/>
          <w:szCs w:val="26"/>
          <w:lang w:eastAsia="en-US"/>
        </w:rPr>
        <w:t xml:space="preserve"> годов, сценарные условия прогноза социально-экономического развития Российской Федерации на 202</w:t>
      </w:r>
      <w:r>
        <w:rPr>
          <w:rFonts w:eastAsiaTheme="minorHAnsi"/>
          <w:sz w:val="26"/>
          <w:szCs w:val="26"/>
          <w:lang w:eastAsia="en-US"/>
        </w:rPr>
        <w:t>1</w:t>
      </w:r>
      <w:r w:rsidRPr="00F6465F">
        <w:rPr>
          <w:rFonts w:eastAsiaTheme="minorHAnsi"/>
          <w:sz w:val="26"/>
          <w:szCs w:val="26"/>
          <w:lang w:eastAsia="en-US"/>
        </w:rPr>
        <w:t xml:space="preserve"> год и на плановый период 202</w:t>
      </w:r>
      <w:r>
        <w:rPr>
          <w:rFonts w:eastAsiaTheme="minorHAnsi"/>
          <w:sz w:val="26"/>
          <w:szCs w:val="26"/>
          <w:lang w:eastAsia="en-US"/>
        </w:rPr>
        <w:t>2</w:t>
      </w:r>
      <w:r w:rsidRPr="00F6465F">
        <w:rPr>
          <w:rFonts w:eastAsiaTheme="minorHAnsi"/>
          <w:sz w:val="26"/>
          <w:szCs w:val="26"/>
          <w:lang w:eastAsia="en-US"/>
        </w:rPr>
        <w:t xml:space="preserve"> и 202</w:t>
      </w:r>
      <w:r>
        <w:rPr>
          <w:rFonts w:eastAsiaTheme="minorHAnsi"/>
          <w:sz w:val="26"/>
          <w:szCs w:val="26"/>
          <w:lang w:eastAsia="en-US"/>
        </w:rPr>
        <w:t>3</w:t>
      </w:r>
      <w:r w:rsidRPr="00F6465F">
        <w:rPr>
          <w:rFonts w:eastAsiaTheme="minorHAnsi"/>
          <w:sz w:val="26"/>
          <w:szCs w:val="26"/>
          <w:lang w:eastAsia="en-US"/>
        </w:rPr>
        <w:t xml:space="preserve"> годов, разработанные Минэкономразвития России.</w:t>
      </w:r>
    </w:p>
    <w:p w14:paraId="0344E27A" w14:textId="77777777" w:rsidR="00F6465F" w:rsidRPr="00F6465F" w:rsidRDefault="00F6465F" w:rsidP="00F6465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По состоянию на 01.01.2020 объем инвестиции в основной капитал составило </w:t>
      </w:r>
      <w:r w:rsidR="00482A00">
        <w:rPr>
          <w:sz w:val="26"/>
          <w:szCs w:val="26"/>
        </w:rPr>
        <w:t>37 568,12</w:t>
      </w:r>
      <w:r>
        <w:rPr>
          <w:sz w:val="26"/>
          <w:szCs w:val="26"/>
        </w:rPr>
        <w:t xml:space="preserve"> тыс. руб., данный показатель </w:t>
      </w:r>
      <w:r w:rsidR="00123331">
        <w:rPr>
          <w:sz w:val="26"/>
          <w:szCs w:val="26"/>
        </w:rPr>
        <w:t xml:space="preserve">уменьшился на </w:t>
      </w:r>
      <w:r w:rsidR="00482A00">
        <w:rPr>
          <w:sz w:val="26"/>
          <w:szCs w:val="26"/>
        </w:rPr>
        <w:t>7,0</w:t>
      </w:r>
      <w:r>
        <w:rPr>
          <w:sz w:val="26"/>
          <w:szCs w:val="26"/>
        </w:rPr>
        <w:t xml:space="preserve">%  </w:t>
      </w:r>
      <w:r w:rsidRPr="00F6465F">
        <w:rPr>
          <w:sz w:val="26"/>
          <w:szCs w:val="26"/>
        </w:rPr>
        <w:t xml:space="preserve">по сравнению 2018 годом (в 2018 году – </w:t>
      </w:r>
      <w:r w:rsidR="00482A00">
        <w:rPr>
          <w:sz w:val="26"/>
          <w:szCs w:val="26"/>
        </w:rPr>
        <w:t>40 400,69</w:t>
      </w:r>
      <w:r w:rsidRPr="00F6465F">
        <w:rPr>
          <w:sz w:val="26"/>
          <w:szCs w:val="26"/>
        </w:rPr>
        <w:t xml:space="preserve"> тыс. руб.).</w:t>
      </w:r>
    </w:p>
    <w:p w14:paraId="04B10BAF" w14:textId="77777777" w:rsidR="00F6465F" w:rsidRPr="00C6440B" w:rsidRDefault="00F6465F" w:rsidP="00F6465F">
      <w:pPr>
        <w:spacing w:line="360" w:lineRule="auto"/>
        <w:ind w:firstLine="708"/>
        <w:jc w:val="both"/>
        <w:rPr>
          <w:sz w:val="26"/>
          <w:szCs w:val="26"/>
        </w:rPr>
      </w:pPr>
      <w:r w:rsidRPr="00C6440B">
        <w:rPr>
          <w:sz w:val="26"/>
          <w:szCs w:val="26"/>
        </w:rPr>
        <w:t xml:space="preserve">Ожидаемое увеличение </w:t>
      </w:r>
      <w:r>
        <w:rPr>
          <w:sz w:val="26"/>
          <w:szCs w:val="26"/>
        </w:rPr>
        <w:t>инвестиции в основной капитал</w:t>
      </w:r>
      <w:r w:rsidRPr="00C6440B">
        <w:rPr>
          <w:sz w:val="26"/>
          <w:szCs w:val="26"/>
        </w:rPr>
        <w:t xml:space="preserve"> </w:t>
      </w:r>
      <w:r w:rsidR="00D36C63" w:rsidRPr="00D36C63">
        <w:rPr>
          <w:sz w:val="26"/>
          <w:szCs w:val="26"/>
        </w:rPr>
        <w:t xml:space="preserve">в сельском поселении «село </w:t>
      </w:r>
      <w:r w:rsidR="00482A00" w:rsidRPr="00482A00">
        <w:rPr>
          <w:sz w:val="26"/>
          <w:szCs w:val="26"/>
        </w:rPr>
        <w:t>Ачайваям</w:t>
      </w:r>
      <w:r w:rsidR="00D36C63" w:rsidRPr="00D36C63">
        <w:rPr>
          <w:sz w:val="26"/>
          <w:szCs w:val="26"/>
        </w:rPr>
        <w:t>»</w:t>
      </w:r>
      <w:r w:rsidRPr="00C6440B">
        <w:rPr>
          <w:sz w:val="26"/>
          <w:szCs w:val="26"/>
        </w:rPr>
        <w:t xml:space="preserve"> по базовому варианту представлено следующими показателями:</w:t>
      </w:r>
    </w:p>
    <w:p w14:paraId="5A0885CC" w14:textId="65191870" w:rsidR="00176479" w:rsidRDefault="00F6465F" w:rsidP="00176479">
      <w:pPr>
        <w:spacing w:line="360" w:lineRule="auto"/>
        <w:jc w:val="both"/>
        <w:rPr>
          <w:sz w:val="26"/>
          <w:szCs w:val="26"/>
        </w:rPr>
      </w:pPr>
      <w:r>
        <w:rPr>
          <w:noProof/>
          <w:sz w:val="25"/>
          <w:szCs w:val="25"/>
        </w:rPr>
        <w:lastRenderedPageBreak/>
        <w:drawing>
          <wp:inline distT="0" distB="0" distL="0" distR="0" wp14:anchorId="201AB472" wp14:editId="3B892B3E">
            <wp:extent cx="5937250" cy="2425700"/>
            <wp:effectExtent l="57150" t="38100" r="63500" b="698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1401D989" w14:textId="77777777" w:rsidR="00BC29C3" w:rsidRPr="00BC29C3" w:rsidRDefault="00BC29C3" w:rsidP="00BC29C3">
      <w:pPr>
        <w:spacing w:line="360" w:lineRule="auto"/>
        <w:jc w:val="center"/>
        <w:rPr>
          <w:b/>
          <w:i/>
          <w:sz w:val="26"/>
          <w:szCs w:val="26"/>
        </w:rPr>
      </w:pPr>
      <w:r w:rsidRPr="00BC29C3">
        <w:rPr>
          <w:b/>
          <w:i/>
          <w:sz w:val="26"/>
          <w:szCs w:val="26"/>
        </w:rPr>
        <w:t>10. Консолидированный бюджет</w:t>
      </w:r>
      <w:r w:rsidR="0038765C">
        <w:rPr>
          <w:b/>
          <w:i/>
          <w:sz w:val="26"/>
          <w:szCs w:val="26"/>
        </w:rPr>
        <w:t xml:space="preserve"> сельского поселения «село </w:t>
      </w:r>
      <w:r w:rsidR="00482A00" w:rsidRPr="00482A00">
        <w:rPr>
          <w:b/>
          <w:i/>
          <w:sz w:val="26"/>
          <w:szCs w:val="26"/>
        </w:rPr>
        <w:t>Ачайваям</w:t>
      </w:r>
      <w:r w:rsidR="0038765C">
        <w:rPr>
          <w:b/>
          <w:i/>
          <w:sz w:val="26"/>
          <w:szCs w:val="26"/>
        </w:rPr>
        <w:t xml:space="preserve">» </w:t>
      </w:r>
      <w:r w:rsidRPr="00BC29C3">
        <w:rPr>
          <w:b/>
          <w:i/>
          <w:sz w:val="26"/>
          <w:szCs w:val="26"/>
        </w:rPr>
        <w:t xml:space="preserve"> </w:t>
      </w:r>
    </w:p>
    <w:p w14:paraId="260326A7" w14:textId="77777777" w:rsidR="00BC29C3" w:rsidRDefault="00D36C63" w:rsidP="00BC29C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F746E7">
        <w:rPr>
          <w:sz w:val="26"/>
          <w:szCs w:val="26"/>
        </w:rPr>
        <w:t xml:space="preserve">  2019 году</w:t>
      </w:r>
      <w:r>
        <w:rPr>
          <w:sz w:val="26"/>
          <w:szCs w:val="26"/>
        </w:rPr>
        <w:t xml:space="preserve"> к</w:t>
      </w:r>
      <w:r w:rsidR="00BC29C3" w:rsidRPr="00F746E7">
        <w:rPr>
          <w:sz w:val="26"/>
          <w:szCs w:val="26"/>
        </w:rPr>
        <w:t xml:space="preserve">онсолидированный бюджет </w:t>
      </w:r>
      <w:r w:rsidR="0038765C" w:rsidRPr="0038765C">
        <w:rPr>
          <w:sz w:val="26"/>
          <w:szCs w:val="26"/>
        </w:rPr>
        <w:t xml:space="preserve">сельского поселения «село </w:t>
      </w:r>
      <w:r w:rsidR="00482A00" w:rsidRPr="00482A00">
        <w:rPr>
          <w:sz w:val="26"/>
          <w:szCs w:val="26"/>
        </w:rPr>
        <w:t>Ачайваям</w:t>
      </w:r>
      <w:r w:rsidR="0038765C" w:rsidRPr="0038765C">
        <w:rPr>
          <w:sz w:val="26"/>
          <w:szCs w:val="26"/>
        </w:rPr>
        <w:t xml:space="preserve">»  </w:t>
      </w:r>
      <w:r w:rsidR="00BC29C3" w:rsidRPr="00F746E7">
        <w:rPr>
          <w:sz w:val="26"/>
          <w:szCs w:val="26"/>
        </w:rPr>
        <w:t xml:space="preserve">поступило </w:t>
      </w:r>
      <w:r w:rsidR="00482A00">
        <w:rPr>
          <w:sz w:val="26"/>
          <w:szCs w:val="26"/>
        </w:rPr>
        <w:t>119,262</w:t>
      </w:r>
      <w:r w:rsidR="00BC29C3" w:rsidRPr="00F746E7">
        <w:rPr>
          <w:sz w:val="26"/>
          <w:szCs w:val="26"/>
        </w:rPr>
        <w:t xml:space="preserve"> млн. руб., </w:t>
      </w:r>
      <w:r w:rsidR="00BC29C3">
        <w:rPr>
          <w:sz w:val="26"/>
          <w:szCs w:val="26"/>
        </w:rPr>
        <w:t xml:space="preserve">данный показатель увеличился на </w:t>
      </w:r>
      <w:r w:rsidR="00482A00">
        <w:rPr>
          <w:sz w:val="26"/>
          <w:szCs w:val="26"/>
        </w:rPr>
        <w:t>60,3</w:t>
      </w:r>
      <w:r w:rsidR="00BC29C3">
        <w:rPr>
          <w:sz w:val="26"/>
          <w:szCs w:val="26"/>
        </w:rPr>
        <w:t xml:space="preserve">% </w:t>
      </w:r>
      <w:r w:rsidR="00BC29C3" w:rsidRPr="00BC29C3">
        <w:rPr>
          <w:sz w:val="26"/>
          <w:szCs w:val="26"/>
        </w:rPr>
        <w:t xml:space="preserve">по сравнению 2018 годом (в 2018 году – </w:t>
      </w:r>
      <w:r w:rsidR="00482A00">
        <w:rPr>
          <w:sz w:val="26"/>
          <w:szCs w:val="26"/>
        </w:rPr>
        <w:t>47,394</w:t>
      </w:r>
      <w:r w:rsidR="00BC29C3">
        <w:rPr>
          <w:sz w:val="26"/>
          <w:szCs w:val="26"/>
        </w:rPr>
        <w:t xml:space="preserve"> млн</w:t>
      </w:r>
      <w:r w:rsidR="00BC29C3" w:rsidRPr="00BC29C3">
        <w:rPr>
          <w:sz w:val="26"/>
          <w:szCs w:val="26"/>
        </w:rPr>
        <w:t>. руб.).</w:t>
      </w:r>
    </w:p>
    <w:p w14:paraId="61EE8BE3" w14:textId="77777777" w:rsidR="00BC29C3" w:rsidRDefault="00D36C63" w:rsidP="00BC29C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Ожидаемый доход</w:t>
      </w:r>
      <w:r w:rsidR="00BC29C3">
        <w:rPr>
          <w:sz w:val="26"/>
          <w:szCs w:val="26"/>
        </w:rPr>
        <w:t xml:space="preserve"> в консолидированный бюджет</w:t>
      </w:r>
      <w:r w:rsidR="0038765C">
        <w:rPr>
          <w:sz w:val="26"/>
          <w:szCs w:val="26"/>
        </w:rPr>
        <w:t xml:space="preserve"> </w:t>
      </w:r>
      <w:r w:rsidR="0038765C" w:rsidRPr="0038765C">
        <w:rPr>
          <w:sz w:val="26"/>
          <w:szCs w:val="26"/>
        </w:rPr>
        <w:t xml:space="preserve">сельского поселения «село </w:t>
      </w:r>
      <w:r w:rsidR="00482A00" w:rsidRPr="00482A00">
        <w:rPr>
          <w:sz w:val="26"/>
          <w:szCs w:val="26"/>
        </w:rPr>
        <w:t>Ачайваям</w:t>
      </w:r>
      <w:r w:rsidR="0038765C" w:rsidRPr="0038765C">
        <w:rPr>
          <w:sz w:val="26"/>
          <w:szCs w:val="26"/>
        </w:rPr>
        <w:t xml:space="preserve">»  </w:t>
      </w:r>
      <w:r w:rsidR="00BC29C3" w:rsidRPr="00C6440B">
        <w:rPr>
          <w:sz w:val="26"/>
          <w:szCs w:val="26"/>
        </w:rPr>
        <w:t>по базовому варианту представлено следующими показателями:</w:t>
      </w:r>
    </w:p>
    <w:p w14:paraId="17797EA6" w14:textId="77777777" w:rsidR="00BC29C3" w:rsidRDefault="00BC29C3" w:rsidP="00922EA1">
      <w:pPr>
        <w:spacing w:line="360" w:lineRule="auto"/>
        <w:jc w:val="both"/>
        <w:rPr>
          <w:sz w:val="26"/>
          <w:szCs w:val="26"/>
        </w:rPr>
      </w:pPr>
      <w:r>
        <w:rPr>
          <w:noProof/>
          <w:sz w:val="25"/>
          <w:szCs w:val="25"/>
        </w:rPr>
        <w:drawing>
          <wp:inline distT="0" distB="0" distL="0" distR="0" wp14:anchorId="184CBB59" wp14:editId="52BC064B">
            <wp:extent cx="5937250" cy="2457450"/>
            <wp:effectExtent l="57150" t="38100" r="63500" b="7620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2AFC7176" w14:textId="77777777" w:rsidR="00BC29C3" w:rsidRDefault="00922EA1" w:rsidP="00BC29C3">
      <w:pPr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2019 году н</w:t>
      </w:r>
      <w:r w:rsidR="00BC29C3" w:rsidRPr="00F746E7">
        <w:rPr>
          <w:bCs/>
          <w:sz w:val="26"/>
          <w:szCs w:val="26"/>
        </w:rPr>
        <w:t xml:space="preserve">алоговые и неналоговые доходы получены в сумме </w:t>
      </w:r>
      <w:r w:rsidR="008844EC">
        <w:rPr>
          <w:bCs/>
          <w:sz w:val="26"/>
          <w:szCs w:val="26"/>
        </w:rPr>
        <w:t>0,419</w:t>
      </w:r>
      <w:r w:rsidR="00BC29C3" w:rsidRPr="00F746E7">
        <w:rPr>
          <w:bCs/>
          <w:sz w:val="26"/>
          <w:szCs w:val="26"/>
        </w:rPr>
        <w:t xml:space="preserve"> млн. руб.</w:t>
      </w:r>
      <w:r>
        <w:rPr>
          <w:bCs/>
          <w:sz w:val="26"/>
          <w:szCs w:val="26"/>
        </w:rPr>
        <w:t xml:space="preserve">, данный показатель </w:t>
      </w:r>
      <w:r w:rsidR="00890746">
        <w:rPr>
          <w:bCs/>
          <w:sz w:val="26"/>
          <w:szCs w:val="26"/>
        </w:rPr>
        <w:t>увеличился</w:t>
      </w:r>
      <w:r>
        <w:rPr>
          <w:bCs/>
          <w:sz w:val="26"/>
          <w:szCs w:val="26"/>
        </w:rPr>
        <w:t xml:space="preserve"> на </w:t>
      </w:r>
      <w:r w:rsidR="008844EC">
        <w:rPr>
          <w:bCs/>
          <w:sz w:val="26"/>
          <w:szCs w:val="26"/>
        </w:rPr>
        <w:t>2,4</w:t>
      </w:r>
      <w:r>
        <w:rPr>
          <w:bCs/>
          <w:sz w:val="26"/>
          <w:szCs w:val="26"/>
        </w:rPr>
        <w:t xml:space="preserve">% </w:t>
      </w:r>
      <w:r w:rsidRPr="00922EA1">
        <w:rPr>
          <w:bCs/>
          <w:sz w:val="26"/>
          <w:szCs w:val="26"/>
        </w:rPr>
        <w:t xml:space="preserve">по сравнению 2018 годом (в 2018 году – </w:t>
      </w:r>
      <w:r w:rsidR="008844EC">
        <w:rPr>
          <w:bCs/>
          <w:sz w:val="26"/>
          <w:szCs w:val="26"/>
        </w:rPr>
        <w:t>0,409</w:t>
      </w:r>
      <w:r w:rsidRPr="00922EA1">
        <w:rPr>
          <w:bCs/>
          <w:sz w:val="26"/>
          <w:szCs w:val="26"/>
        </w:rPr>
        <w:t xml:space="preserve"> млн. руб.).</w:t>
      </w:r>
    </w:p>
    <w:p w14:paraId="31997676" w14:textId="77777777" w:rsidR="00512220" w:rsidRPr="008B192A" w:rsidRDefault="00512220" w:rsidP="00BC29C3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8B192A">
        <w:rPr>
          <w:bCs/>
          <w:sz w:val="26"/>
          <w:szCs w:val="26"/>
        </w:rPr>
        <w:t xml:space="preserve">Ожидаемые налоговые и неналоговые доходы </w:t>
      </w:r>
      <w:r w:rsidR="001A667C">
        <w:rPr>
          <w:bCs/>
          <w:sz w:val="26"/>
          <w:szCs w:val="26"/>
        </w:rPr>
        <w:t xml:space="preserve">в бюджет </w:t>
      </w:r>
      <w:r w:rsidR="00892A85">
        <w:rPr>
          <w:bCs/>
          <w:sz w:val="26"/>
          <w:szCs w:val="26"/>
        </w:rPr>
        <w:t xml:space="preserve">сельского поселения «село </w:t>
      </w:r>
      <w:r w:rsidR="008844EC" w:rsidRPr="008844EC">
        <w:rPr>
          <w:bCs/>
          <w:sz w:val="26"/>
          <w:szCs w:val="26"/>
        </w:rPr>
        <w:t>Ачайваям</w:t>
      </w:r>
      <w:r w:rsidR="00892A85">
        <w:rPr>
          <w:bCs/>
          <w:sz w:val="26"/>
          <w:szCs w:val="26"/>
        </w:rPr>
        <w:t xml:space="preserve">» </w:t>
      </w:r>
      <w:r w:rsidRPr="008B192A">
        <w:rPr>
          <w:bCs/>
          <w:sz w:val="26"/>
          <w:szCs w:val="26"/>
        </w:rPr>
        <w:t>по базовому варианту представлено следующими показателями:</w:t>
      </w:r>
    </w:p>
    <w:p w14:paraId="6762685A" w14:textId="77777777" w:rsidR="00922EA1" w:rsidRPr="00512220" w:rsidRDefault="00922EA1" w:rsidP="00922EA1">
      <w:pPr>
        <w:spacing w:line="360" w:lineRule="auto"/>
        <w:jc w:val="both"/>
        <w:rPr>
          <w:bCs/>
          <w:sz w:val="26"/>
          <w:szCs w:val="26"/>
        </w:rPr>
      </w:pPr>
      <w:r>
        <w:rPr>
          <w:noProof/>
          <w:sz w:val="25"/>
          <w:szCs w:val="25"/>
        </w:rPr>
        <w:lastRenderedPageBreak/>
        <w:drawing>
          <wp:inline distT="0" distB="0" distL="0" distR="0" wp14:anchorId="124A5798" wp14:editId="490F2EB8">
            <wp:extent cx="5937250" cy="2387600"/>
            <wp:effectExtent l="57150" t="38100" r="63500" b="6985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454A3C95" w14:textId="77777777" w:rsidR="00922EA1" w:rsidRDefault="00922EA1" w:rsidP="00922EA1">
      <w:pPr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В 2019 году </w:t>
      </w:r>
      <w:r w:rsidR="001A667C">
        <w:rPr>
          <w:sz w:val="26"/>
          <w:szCs w:val="26"/>
        </w:rPr>
        <w:t xml:space="preserve">в бюджет сельского поселения «село </w:t>
      </w:r>
      <w:r w:rsidR="008844EC" w:rsidRPr="008844EC">
        <w:rPr>
          <w:sz w:val="26"/>
          <w:szCs w:val="26"/>
        </w:rPr>
        <w:t>Ачайваям</w:t>
      </w:r>
      <w:r w:rsidR="001A667C">
        <w:rPr>
          <w:sz w:val="26"/>
          <w:szCs w:val="26"/>
        </w:rPr>
        <w:t xml:space="preserve">» </w:t>
      </w:r>
      <w:r>
        <w:rPr>
          <w:sz w:val="26"/>
          <w:szCs w:val="26"/>
        </w:rPr>
        <w:t>б</w:t>
      </w:r>
      <w:r w:rsidR="00BC29C3" w:rsidRPr="00F746E7">
        <w:rPr>
          <w:sz w:val="26"/>
          <w:szCs w:val="26"/>
        </w:rPr>
        <w:t xml:space="preserve">езвозмездные поступления поступили в сумме </w:t>
      </w:r>
      <w:r w:rsidR="008844EC">
        <w:rPr>
          <w:sz w:val="26"/>
          <w:szCs w:val="26"/>
        </w:rPr>
        <w:t>118,842</w:t>
      </w:r>
      <w:r w:rsidR="00BC29C3" w:rsidRPr="00F746E7">
        <w:rPr>
          <w:sz w:val="26"/>
          <w:szCs w:val="26"/>
        </w:rPr>
        <w:t xml:space="preserve"> млн. руб., </w:t>
      </w:r>
      <w:r>
        <w:rPr>
          <w:bCs/>
          <w:sz w:val="26"/>
          <w:szCs w:val="26"/>
        </w:rPr>
        <w:t xml:space="preserve">данный показатель увеличился  на </w:t>
      </w:r>
      <w:r w:rsidR="008844EC">
        <w:rPr>
          <w:bCs/>
          <w:sz w:val="26"/>
          <w:szCs w:val="26"/>
        </w:rPr>
        <w:t>60,5</w:t>
      </w:r>
      <w:r>
        <w:rPr>
          <w:bCs/>
          <w:sz w:val="26"/>
          <w:szCs w:val="26"/>
        </w:rPr>
        <w:t xml:space="preserve">% </w:t>
      </w:r>
      <w:r w:rsidRPr="00922EA1">
        <w:rPr>
          <w:bCs/>
          <w:sz w:val="26"/>
          <w:szCs w:val="26"/>
        </w:rPr>
        <w:t xml:space="preserve">по сравнению 2018 годом (в 2018 году – </w:t>
      </w:r>
      <w:r w:rsidR="008844EC">
        <w:rPr>
          <w:bCs/>
          <w:sz w:val="26"/>
          <w:szCs w:val="26"/>
        </w:rPr>
        <w:t>46,985</w:t>
      </w:r>
      <w:r w:rsidRPr="00922EA1">
        <w:rPr>
          <w:bCs/>
          <w:sz w:val="26"/>
          <w:szCs w:val="26"/>
        </w:rPr>
        <w:t xml:space="preserve"> млн. руб.).</w:t>
      </w:r>
    </w:p>
    <w:p w14:paraId="4C02EB95" w14:textId="77777777" w:rsidR="00512220" w:rsidRPr="008B192A" w:rsidRDefault="00512220" w:rsidP="00512220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8B192A">
        <w:rPr>
          <w:bCs/>
          <w:sz w:val="26"/>
          <w:szCs w:val="26"/>
        </w:rPr>
        <w:t>Ожидаемое безвозмездное поступление в бюджет</w:t>
      </w:r>
      <w:r w:rsidR="00892A85">
        <w:rPr>
          <w:bCs/>
          <w:sz w:val="26"/>
          <w:szCs w:val="26"/>
        </w:rPr>
        <w:t xml:space="preserve"> сельского поселения «село </w:t>
      </w:r>
      <w:r w:rsidR="008844EC" w:rsidRPr="008844EC">
        <w:rPr>
          <w:bCs/>
          <w:sz w:val="26"/>
          <w:szCs w:val="26"/>
        </w:rPr>
        <w:t>Ачайваям</w:t>
      </w:r>
      <w:r w:rsidR="00892A85">
        <w:rPr>
          <w:bCs/>
          <w:sz w:val="26"/>
          <w:szCs w:val="26"/>
        </w:rPr>
        <w:t>»</w:t>
      </w:r>
      <w:r w:rsidRPr="008B192A">
        <w:rPr>
          <w:bCs/>
          <w:sz w:val="26"/>
          <w:szCs w:val="26"/>
        </w:rPr>
        <w:t xml:space="preserve"> по базовому варианту представлено следующими показателями:</w:t>
      </w:r>
    </w:p>
    <w:p w14:paraId="27148999" w14:textId="77777777" w:rsidR="00922EA1" w:rsidRDefault="00922EA1" w:rsidP="00922EA1">
      <w:pPr>
        <w:tabs>
          <w:tab w:val="left" w:pos="709"/>
          <w:tab w:val="left" w:pos="900"/>
        </w:tabs>
        <w:spacing w:line="360" w:lineRule="auto"/>
        <w:jc w:val="both"/>
        <w:rPr>
          <w:sz w:val="26"/>
          <w:szCs w:val="26"/>
        </w:rPr>
      </w:pPr>
      <w:r>
        <w:rPr>
          <w:noProof/>
          <w:sz w:val="25"/>
          <w:szCs w:val="25"/>
        </w:rPr>
        <w:drawing>
          <wp:inline distT="0" distB="0" distL="0" distR="0" wp14:anchorId="66803424" wp14:editId="5F5D271D">
            <wp:extent cx="5937250" cy="2520950"/>
            <wp:effectExtent l="57150" t="38100" r="63500" b="6985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59EF7D96" w14:textId="77777777" w:rsidR="00922EA1" w:rsidRDefault="00890746" w:rsidP="00BC29C3">
      <w:pPr>
        <w:autoSpaceDE w:val="0"/>
        <w:spacing w:line="360" w:lineRule="auto"/>
        <w:ind w:left="48" w:right="100" w:firstLine="660"/>
        <w:jc w:val="both"/>
        <w:rPr>
          <w:sz w:val="26"/>
          <w:szCs w:val="26"/>
        </w:rPr>
      </w:pPr>
      <w:r>
        <w:rPr>
          <w:sz w:val="26"/>
          <w:szCs w:val="26"/>
        </w:rPr>
        <w:t>В 2019 году р</w:t>
      </w:r>
      <w:r w:rsidR="00BC29C3" w:rsidRPr="00F746E7">
        <w:rPr>
          <w:sz w:val="26"/>
          <w:szCs w:val="26"/>
        </w:rPr>
        <w:t xml:space="preserve">асходы консолидированного бюджета </w:t>
      </w:r>
      <w:r w:rsidR="00892A85" w:rsidRPr="00892A85">
        <w:rPr>
          <w:sz w:val="26"/>
          <w:szCs w:val="26"/>
        </w:rPr>
        <w:t xml:space="preserve">сельского поселения </w:t>
      </w:r>
      <w:r w:rsidR="001A667C">
        <w:rPr>
          <w:sz w:val="26"/>
          <w:szCs w:val="26"/>
        </w:rPr>
        <w:t xml:space="preserve">«село </w:t>
      </w:r>
      <w:r w:rsidR="008844EC" w:rsidRPr="008844EC">
        <w:rPr>
          <w:sz w:val="26"/>
          <w:szCs w:val="26"/>
        </w:rPr>
        <w:t>Ачайваям</w:t>
      </w:r>
      <w:r w:rsidR="001A667C">
        <w:rPr>
          <w:sz w:val="26"/>
          <w:szCs w:val="26"/>
        </w:rPr>
        <w:t xml:space="preserve">» </w:t>
      </w:r>
      <w:r w:rsidR="00BC29C3" w:rsidRPr="00F746E7">
        <w:rPr>
          <w:sz w:val="26"/>
          <w:szCs w:val="26"/>
        </w:rPr>
        <w:t xml:space="preserve">составили </w:t>
      </w:r>
      <w:r w:rsidR="008844EC">
        <w:rPr>
          <w:sz w:val="26"/>
          <w:szCs w:val="26"/>
        </w:rPr>
        <w:t>120,152</w:t>
      </w:r>
      <w:r w:rsidR="00BC29C3" w:rsidRPr="00F746E7">
        <w:rPr>
          <w:sz w:val="26"/>
          <w:szCs w:val="26"/>
        </w:rPr>
        <w:t xml:space="preserve"> млн. руб., </w:t>
      </w:r>
      <w:r w:rsidR="00922EA1">
        <w:rPr>
          <w:sz w:val="26"/>
          <w:szCs w:val="26"/>
        </w:rPr>
        <w:t xml:space="preserve">данный показатель увеличился на </w:t>
      </w:r>
      <w:r w:rsidR="008844EC">
        <w:rPr>
          <w:sz w:val="26"/>
          <w:szCs w:val="26"/>
        </w:rPr>
        <w:t>60,3</w:t>
      </w:r>
      <w:r w:rsidR="00512220">
        <w:rPr>
          <w:sz w:val="26"/>
          <w:szCs w:val="26"/>
        </w:rPr>
        <w:t xml:space="preserve">% </w:t>
      </w:r>
      <w:r w:rsidR="00512220" w:rsidRPr="00512220">
        <w:rPr>
          <w:sz w:val="26"/>
          <w:szCs w:val="26"/>
        </w:rPr>
        <w:t xml:space="preserve">по сравнению 2018 годом (в 2018 году – </w:t>
      </w:r>
      <w:r w:rsidR="008844EC">
        <w:rPr>
          <w:sz w:val="26"/>
          <w:szCs w:val="26"/>
        </w:rPr>
        <w:t>47,657</w:t>
      </w:r>
      <w:r w:rsidR="00512220" w:rsidRPr="00512220">
        <w:rPr>
          <w:sz w:val="26"/>
          <w:szCs w:val="26"/>
        </w:rPr>
        <w:t xml:space="preserve"> млн. руб.).</w:t>
      </w:r>
    </w:p>
    <w:p w14:paraId="53B1B683" w14:textId="77777777" w:rsidR="00512220" w:rsidRPr="008B192A" w:rsidRDefault="00512220" w:rsidP="008B192A">
      <w:pPr>
        <w:spacing w:line="360" w:lineRule="auto"/>
        <w:ind w:firstLine="708"/>
        <w:jc w:val="both"/>
        <w:rPr>
          <w:bCs/>
          <w:sz w:val="26"/>
          <w:szCs w:val="26"/>
        </w:rPr>
      </w:pPr>
      <w:r w:rsidRPr="008B192A">
        <w:rPr>
          <w:bCs/>
          <w:sz w:val="26"/>
          <w:szCs w:val="26"/>
        </w:rPr>
        <w:t>Ожидаемые расходы консолидированного бюджета</w:t>
      </w:r>
      <w:r w:rsidR="00892A85" w:rsidRPr="00892A85">
        <w:t xml:space="preserve"> </w:t>
      </w:r>
      <w:r w:rsidR="00892A85" w:rsidRPr="00892A85">
        <w:rPr>
          <w:bCs/>
          <w:sz w:val="26"/>
          <w:szCs w:val="26"/>
        </w:rPr>
        <w:t xml:space="preserve">сельского поселения «село </w:t>
      </w:r>
      <w:r w:rsidR="008844EC" w:rsidRPr="008844EC">
        <w:rPr>
          <w:bCs/>
          <w:sz w:val="26"/>
          <w:szCs w:val="26"/>
        </w:rPr>
        <w:t>Ачайваям</w:t>
      </w:r>
      <w:r w:rsidR="00892A85" w:rsidRPr="00892A85">
        <w:rPr>
          <w:bCs/>
          <w:sz w:val="26"/>
          <w:szCs w:val="26"/>
        </w:rPr>
        <w:t>»</w:t>
      </w:r>
      <w:r w:rsidRPr="008B192A">
        <w:rPr>
          <w:bCs/>
          <w:sz w:val="26"/>
          <w:szCs w:val="26"/>
        </w:rPr>
        <w:t xml:space="preserve"> по базовому варианту представлено следующими показателями:</w:t>
      </w:r>
    </w:p>
    <w:p w14:paraId="63B3A351" w14:textId="77777777" w:rsidR="00512220" w:rsidRDefault="00512220" w:rsidP="00512220">
      <w:pPr>
        <w:autoSpaceDE w:val="0"/>
        <w:spacing w:line="360" w:lineRule="auto"/>
        <w:ind w:left="48" w:right="100" w:hanging="48"/>
        <w:jc w:val="both"/>
        <w:rPr>
          <w:sz w:val="26"/>
          <w:szCs w:val="26"/>
        </w:rPr>
      </w:pPr>
      <w:r>
        <w:rPr>
          <w:noProof/>
          <w:sz w:val="25"/>
          <w:szCs w:val="25"/>
        </w:rPr>
        <w:lastRenderedPageBreak/>
        <w:drawing>
          <wp:inline distT="0" distB="0" distL="0" distR="0" wp14:anchorId="13B25BCE" wp14:editId="3C78A043">
            <wp:extent cx="5937250" cy="1981200"/>
            <wp:effectExtent l="57150" t="38100" r="63500" b="7620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317ED3CF" w14:textId="4F58CFBD" w:rsidR="00A807F0" w:rsidRDefault="00BC29C3" w:rsidP="00DE3BD7">
      <w:pPr>
        <w:autoSpaceDE w:val="0"/>
        <w:spacing w:line="360" w:lineRule="auto"/>
        <w:ind w:left="48" w:right="100" w:firstLine="660"/>
        <w:jc w:val="both"/>
        <w:rPr>
          <w:sz w:val="26"/>
          <w:szCs w:val="26"/>
        </w:rPr>
      </w:pPr>
      <w:r w:rsidRPr="00F746E7">
        <w:rPr>
          <w:sz w:val="26"/>
          <w:szCs w:val="26"/>
        </w:rPr>
        <w:t xml:space="preserve">По результату исполнения бюджета </w:t>
      </w:r>
      <w:r w:rsidR="00863A3A" w:rsidRPr="00863A3A">
        <w:rPr>
          <w:sz w:val="26"/>
          <w:szCs w:val="26"/>
        </w:rPr>
        <w:t xml:space="preserve">сельского поселения «село </w:t>
      </w:r>
      <w:r w:rsidR="008844EC" w:rsidRPr="008844EC">
        <w:rPr>
          <w:sz w:val="26"/>
          <w:szCs w:val="26"/>
        </w:rPr>
        <w:t>Ачайваям</w:t>
      </w:r>
      <w:r w:rsidR="00863A3A" w:rsidRPr="00863A3A">
        <w:rPr>
          <w:sz w:val="26"/>
          <w:szCs w:val="26"/>
        </w:rPr>
        <w:t>»</w:t>
      </w:r>
      <w:r w:rsidR="00863A3A">
        <w:rPr>
          <w:sz w:val="26"/>
          <w:szCs w:val="26"/>
        </w:rPr>
        <w:t xml:space="preserve"> </w:t>
      </w:r>
      <w:r w:rsidRPr="00F746E7">
        <w:rPr>
          <w:sz w:val="26"/>
          <w:szCs w:val="26"/>
        </w:rPr>
        <w:t xml:space="preserve">сложился профицит консолидированного бюджета в размере </w:t>
      </w:r>
      <w:r w:rsidR="008844EC">
        <w:rPr>
          <w:sz w:val="26"/>
          <w:szCs w:val="26"/>
        </w:rPr>
        <w:t>-0,890</w:t>
      </w:r>
      <w:r w:rsidRPr="00F746E7">
        <w:rPr>
          <w:sz w:val="26"/>
          <w:szCs w:val="26"/>
        </w:rPr>
        <w:t xml:space="preserve"> млн. руб.</w:t>
      </w:r>
    </w:p>
    <w:p w14:paraId="69908596" w14:textId="77777777" w:rsidR="00BC29C3" w:rsidRPr="00512220" w:rsidRDefault="00512220" w:rsidP="00512220">
      <w:pPr>
        <w:spacing w:line="360" w:lineRule="auto"/>
        <w:jc w:val="center"/>
        <w:rPr>
          <w:b/>
          <w:i/>
          <w:sz w:val="26"/>
          <w:szCs w:val="26"/>
        </w:rPr>
      </w:pPr>
      <w:r w:rsidRPr="00512220">
        <w:rPr>
          <w:b/>
          <w:i/>
          <w:sz w:val="26"/>
          <w:szCs w:val="26"/>
        </w:rPr>
        <w:t>11. Денежные доходы населения</w:t>
      </w:r>
    </w:p>
    <w:p w14:paraId="6861C014" w14:textId="77777777" w:rsidR="00C6495A" w:rsidRPr="00C6495A" w:rsidRDefault="00C6495A" w:rsidP="00C6495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C6495A">
        <w:rPr>
          <w:sz w:val="26"/>
          <w:szCs w:val="26"/>
        </w:rPr>
        <w:t xml:space="preserve">В </w:t>
      </w:r>
      <w:r w:rsidR="00863A3A">
        <w:rPr>
          <w:sz w:val="26"/>
          <w:szCs w:val="26"/>
        </w:rPr>
        <w:t xml:space="preserve">сельском поселении «село </w:t>
      </w:r>
      <w:r w:rsidR="008844EC" w:rsidRPr="008844EC">
        <w:rPr>
          <w:sz w:val="26"/>
          <w:szCs w:val="26"/>
        </w:rPr>
        <w:t>Ачайваям</w:t>
      </w:r>
      <w:r w:rsidR="00863A3A">
        <w:rPr>
          <w:sz w:val="26"/>
          <w:szCs w:val="26"/>
        </w:rPr>
        <w:t xml:space="preserve">» </w:t>
      </w:r>
      <w:r w:rsidRPr="00C6495A">
        <w:rPr>
          <w:sz w:val="26"/>
          <w:szCs w:val="26"/>
        </w:rPr>
        <w:t xml:space="preserve">в 2019 году отмечен рост уровня жизни населения. Выросли: реальные денежные доходы на </w:t>
      </w:r>
      <w:r>
        <w:rPr>
          <w:sz w:val="26"/>
          <w:szCs w:val="26"/>
        </w:rPr>
        <w:t>4,4</w:t>
      </w:r>
      <w:r w:rsidRPr="00C6495A">
        <w:rPr>
          <w:sz w:val="26"/>
          <w:szCs w:val="26"/>
        </w:rPr>
        <w:t xml:space="preserve">%, реальная заработная плата на </w:t>
      </w:r>
      <w:r>
        <w:rPr>
          <w:sz w:val="26"/>
          <w:szCs w:val="26"/>
        </w:rPr>
        <w:t>6,6</w:t>
      </w:r>
      <w:r w:rsidRPr="00C6495A">
        <w:rPr>
          <w:sz w:val="26"/>
          <w:szCs w:val="26"/>
        </w:rPr>
        <w:t xml:space="preserve"> %, реальный размер назначенных пенсий на </w:t>
      </w:r>
      <w:r>
        <w:rPr>
          <w:sz w:val="26"/>
          <w:szCs w:val="26"/>
        </w:rPr>
        <w:t>4,2</w:t>
      </w:r>
      <w:r w:rsidRPr="00C6495A">
        <w:rPr>
          <w:sz w:val="26"/>
          <w:szCs w:val="26"/>
        </w:rPr>
        <w:t>%.</w:t>
      </w:r>
    </w:p>
    <w:p w14:paraId="0912B163" w14:textId="77777777" w:rsidR="00C6495A" w:rsidRPr="00C6495A" w:rsidRDefault="00C6495A" w:rsidP="008317D9">
      <w:pPr>
        <w:spacing w:line="360" w:lineRule="auto"/>
        <w:ind w:firstLine="708"/>
        <w:jc w:val="both"/>
        <w:rPr>
          <w:sz w:val="26"/>
          <w:szCs w:val="26"/>
        </w:rPr>
      </w:pPr>
      <w:r w:rsidRPr="00C6495A">
        <w:rPr>
          <w:sz w:val="26"/>
          <w:szCs w:val="26"/>
        </w:rPr>
        <w:t>Среднегодовая величина прожиточного минимума в 2019 году</w:t>
      </w:r>
      <w:r>
        <w:rPr>
          <w:sz w:val="26"/>
          <w:szCs w:val="26"/>
        </w:rPr>
        <w:t xml:space="preserve"> в </w:t>
      </w:r>
      <w:r w:rsidR="00863A3A" w:rsidRPr="00863A3A">
        <w:rPr>
          <w:sz w:val="26"/>
          <w:szCs w:val="26"/>
        </w:rPr>
        <w:t xml:space="preserve">сельском поселении </w:t>
      </w:r>
      <w:r w:rsidR="00890746" w:rsidRPr="00890746">
        <w:rPr>
          <w:sz w:val="26"/>
          <w:szCs w:val="26"/>
        </w:rPr>
        <w:t xml:space="preserve">«село </w:t>
      </w:r>
      <w:r w:rsidR="008844EC" w:rsidRPr="008844EC">
        <w:rPr>
          <w:sz w:val="26"/>
          <w:szCs w:val="26"/>
        </w:rPr>
        <w:t>Ачайваям</w:t>
      </w:r>
      <w:r w:rsidR="00890746" w:rsidRPr="00890746">
        <w:rPr>
          <w:sz w:val="26"/>
          <w:szCs w:val="26"/>
        </w:rPr>
        <w:t>»</w:t>
      </w:r>
      <w:r w:rsidR="00890746">
        <w:rPr>
          <w:sz w:val="26"/>
          <w:szCs w:val="26"/>
        </w:rPr>
        <w:t xml:space="preserve"> </w:t>
      </w:r>
      <w:r w:rsidR="00266522">
        <w:rPr>
          <w:sz w:val="26"/>
          <w:szCs w:val="26"/>
        </w:rPr>
        <w:t xml:space="preserve">в </w:t>
      </w:r>
      <w:r w:rsidRPr="00C6495A">
        <w:rPr>
          <w:sz w:val="26"/>
          <w:szCs w:val="26"/>
        </w:rPr>
        <w:t>среднем на душу населения составила</w:t>
      </w:r>
      <w:r w:rsidR="00266522">
        <w:rPr>
          <w:sz w:val="26"/>
          <w:szCs w:val="26"/>
        </w:rPr>
        <w:t xml:space="preserve"> 20 </w:t>
      </w:r>
      <w:r>
        <w:rPr>
          <w:sz w:val="26"/>
          <w:szCs w:val="26"/>
        </w:rPr>
        <w:t xml:space="preserve">499,00 руб., данный показатель увеличился на 5,0% </w:t>
      </w:r>
      <w:r w:rsidRPr="00C6495A">
        <w:rPr>
          <w:sz w:val="26"/>
          <w:szCs w:val="26"/>
        </w:rPr>
        <w:t xml:space="preserve">по сравнению 2018 годом (в 2018 году – </w:t>
      </w:r>
      <w:r>
        <w:rPr>
          <w:sz w:val="26"/>
          <w:szCs w:val="26"/>
        </w:rPr>
        <w:t>19 481,00</w:t>
      </w:r>
      <w:r w:rsidRPr="00C6495A">
        <w:rPr>
          <w:sz w:val="26"/>
          <w:szCs w:val="26"/>
        </w:rPr>
        <w:t xml:space="preserve"> руб.).</w:t>
      </w:r>
    </w:p>
    <w:p w14:paraId="2D2BC895" w14:textId="77777777" w:rsidR="00BC29C3" w:rsidRDefault="00C6495A" w:rsidP="005958A4">
      <w:pPr>
        <w:spacing w:line="360" w:lineRule="auto"/>
        <w:ind w:firstLine="708"/>
        <w:jc w:val="both"/>
        <w:rPr>
          <w:sz w:val="26"/>
          <w:szCs w:val="26"/>
        </w:rPr>
      </w:pPr>
      <w:r w:rsidRPr="00C6495A">
        <w:rPr>
          <w:sz w:val="26"/>
          <w:szCs w:val="26"/>
        </w:rPr>
        <w:t>Ожидаемы</w:t>
      </w:r>
      <w:r w:rsidR="005C069E">
        <w:rPr>
          <w:sz w:val="26"/>
          <w:szCs w:val="26"/>
        </w:rPr>
        <w:t>й</w:t>
      </w:r>
      <w:r w:rsidRPr="00C6495A">
        <w:rPr>
          <w:sz w:val="26"/>
          <w:szCs w:val="26"/>
        </w:rPr>
        <w:t xml:space="preserve"> </w:t>
      </w:r>
      <w:r w:rsidR="00266522">
        <w:rPr>
          <w:sz w:val="26"/>
          <w:szCs w:val="26"/>
        </w:rPr>
        <w:t>прожиточный минимум в среднем на душу населения</w:t>
      </w:r>
      <w:r w:rsidR="005C069E">
        <w:rPr>
          <w:sz w:val="26"/>
          <w:szCs w:val="26"/>
        </w:rPr>
        <w:t xml:space="preserve"> </w:t>
      </w:r>
      <w:r w:rsidR="00890746">
        <w:rPr>
          <w:sz w:val="26"/>
          <w:szCs w:val="26"/>
        </w:rPr>
        <w:t>в</w:t>
      </w:r>
      <w:r w:rsidR="005C069E">
        <w:rPr>
          <w:sz w:val="26"/>
          <w:szCs w:val="26"/>
        </w:rPr>
        <w:t xml:space="preserve"> </w:t>
      </w:r>
      <w:r w:rsidR="00863A3A">
        <w:rPr>
          <w:sz w:val="26"/>
          <w:szCs w:val="26"/>
        </w:rPr>
        <w:t>сельско</w:t>
      </w:r>
      <w:r w:rsidR="00890746">
        <w:rPr>
          <w:sz w:val="26"/>
          <w:szCs w:val="26"/>
        </w:rPr>
        <w:t>м</w:t>
      </w:r>
      <w:r w:rsidR="00863A3A">
        <w:rPr>
          <w:sz w:val="26"/>
          <w:szCs w:val="26"/>
        </w:rPr>
        <w:t xml:space="preserve"> поселени</w:t>
      </w:r>
      <w:r w:rsidR="00890746">
        <w:rPr>
          <w:sz w:val="26"/>
          <w:szCs w:val="26"/>
        </w:rPr>
        <w:t xml:space="preserve">и </w:t>
      </w:r>
      <w:r w:rsidR="00890746" w:rsidRPr="00890746">
        <w:rPr>
          <w:sz w:val="26"/>
          <w:szCs w:val="26"/>
        </w:rPr>
        <w:t xml:space="preserve">«село </w:t>
      </w:r>
      <w:r w:rsidR="008844EC" w:rsidRPr="008844EC">
        <w:rPr>
          <w:sz w:val="26"/>
          <w:szCs w:val="26"/>
        </w:rPr>
        <w:t>Ачайваям</w:t>
      </w:r>
      <w:r w:rsidR="00890746" w:rsidRPr="00890746">
        <w:rPr>
          <w:sz w:val="26"/>
          <w:szCs w:val="26"/>
        </w:rPr>
        <w:t>»</w:t>
      </w:r>
      <w:r w:rsidR="00863A3A">
        <w:rPr>
          <w:sz w:val="26"/>
          <w:szCs w:val="26"/>
        </w:rPr>
        <w:t xml:space="preserve"> </w:t>
      </w:r>
      <w:r w:rsidRPr="00C6495A">
        <w:rPr>
          <w:sz w:val="26"/>
          <w:szCs w:val="26"/>
        </w:rPr>
        <w:t>по базовому варианту представлено следующими показателями:</w:t>
      </w:r>
    </w:p>
    <w:p w14:paraId="03BAB6A7" w14:textId="77777777" w:rsidR="00176479" w:rsidRDefault="00266522" w:rsidP="00176479">
      <w:pPr>
        <w:spacing w:line="360" w:lineRule="auto"/>
        <w:jc w:val="both"/>
        <w:rPr>
          <w:sz w:val="26"/>
          <w:szCs w:val="26"/>
        </w:rPr>
      </w:pPr>
      <w:r>
        <w:rPr>
          <w:noProof/>
          <w:sz w:val="25"/>
          <w:szCs w:val="25"/>
        </w:rPr>
        <w:drawing>
          <wp:inline distT="0" distB="0" distL="0" distR="0" wp14:anchorId="7AA90D8B" wp14:editId="42797A38">
            <wp:extent cx="5937250" cy="2260600"/>
            <wp:effectExtent l="57150" t="38100" r="63500" b="8255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2CFDD2D3" w14:textId="77777777" w:rsidR="00266522" w:rsidRDefault="00266522" w:rsidP="00266522">
      <w:pPr>
        <w:pStyle w:val="a9"/>
        <w:shd w:val="clear" w:color="auto" w:fill="FFFFFF"/>
        <w:spacing w:before="0" w:after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5C0993">
        <w:rPr>
          <w:sz w:val="26"/>
          <w:szCs w:val="26"/>
        </w:rPr>
        <w:t xml:space="preserve"> 2019 году </w:t>
      </w:r>
      <w:r>
        <w:rPr>
          <w:sz w:val="26"/>
          <w:szCs w:val="26"/>
        </w:rPr>
        <w:t>в</w:t>
      </w:r>
      <w:r w:rsidRPr="005C0993">
        <w:rPr>
          <w:sz w:val="26"/>
          <w:szCs w:val="26"/>
        </w:rPr>
        <w:t>еличина прожиточного минимума для трудоспособного населения</w:t>
      </w:r>
      <w:r>
        <w:rPr>
          <w:sz w:val="26"/>
          <w:szCs w:val="26"/>
        </w:rPr>
        <w:t xml:space="preserve"> на территории </w:t>
      </w:r>
      <w:r w:rsidR="00863A3A" w:rsidRPr="00863A3A">
        <w:rPr>
          <w:sz w:val="26"/>
          <w:szCs w:val="26"/>
        </w:rPr>
        <w:t xml:space="preserve">сельского поселения «село </w:t>
      </w:r>
      <w:r w:rsidR="008844EC" w:rsidRPr="008844EC">
        <w:rPr>
          <w:sz w:val="26"/>
          <w:szCs w:val="26"/>
        </w:rPr>
        <w:t>Ачайваям</w:t>
      </w:r>
      <w:r w:rsidR="00863A3A" w:rsidRPr="00863A3A">
        <w:rPr>
          <w:sz w:val="26"/>
          <w:szCs w:val="26"/>
        </w:rPr>
        <w:t xml:space="preserve">» </w:t>
      </w:r>
      <w:r w:rsidRPr="005C0993">
        <w:rPr>
          <w:sz w:val="26"/>
          <w:szCs w:val="26"/>
        </w:rPr>
        <w:t>составил</w:t>
      </w:r>
      <w:r w:rsidR="005C069E">
        <w:rPr>
          <w:sz w:val="26"/>
          <w:szCs w:val="26"/>
        </w:rPr>
        <w:t>а</w:t>
      </w:r>
      <w:r>
        <w:rPr>
          <w:sz w:val="26"/>
          <w:szCs w:val="26"/>
        </w:rPr>
        <w:t xml:space="preserve">  </w:t>
      </w:r>
      <w:r w:rsidRPr="005C0993">
        <w:rPr>
          <w:sz w:val="26"/>
          <w:szCs w:val="26"/>
        </w:rPr>
        <w:t>21 600,00 руб</w:t>
      </w:r>
      <w:r w:rsidR="005C069E">
        <w:rPr>
          <w:sz w:val="26"/>
          <w:szCs w:val="26"/>
        </w:rPr>
        <w:t>.</w:t>
      </w:r>
      <w:r w:rsidRPr="005C0993">
        <w:rPr>
          <w:sz w:val="26"/>
          <w:szCs w:val="26"/>
        </w:rPr>
        <w:t>, данный показатель увеличился на 5,</w:t>
      </w:r>
      <w:r>
        <w:rPr>
          <w:sz w:val="26"/>
          <w:szCs w:val="26"/>
        </w:rPr>
        <w:t>1</w:t>
      </w:r>
      <w:r w:rsidRPr="005C0993">
        <w:rPr>
          <w:sz w:val="26"/>
          <w:szCs w:val="26"/>
        </w:rPr>
        <w:t xml:space="preserve"> %</w:t>
      </w:r>
      <w:r>
        <w:rPr>
          <w:sz w:val="26"/>
          <w:szCs w:val="26"/>
        </w:rPr>
        <w:t xml:space="preserve"> </w:t>
      </w:r>
      <w:r w:rsidRPr="005C0993">
        <w:rPr>
          <w:sz w:val="26"/>
          <w:szCs w:val="26"/>
        </w:rPr>
        <w:t>по сравнению 2018 годом (</w:t>
      </w:r>
      <w:r>
        <w:rPr>
          <w:sz w:val="26"/>
          <w:szCs w:val="26"/>
        </w:rPr>
        <w:t>в 2018 году</w:t>
      </w:r>
      <w:r w:rsidRPr="005C0993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5C0993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 </w:t>
      </w:r>
      <w:r w:rsidRPr="005C0993">
        <w:rPr>
          <w:sz w:val="26"/>
          <w:szCs w:val="26"/>
        </w:rPr>
        <w:t>494 руб</w:t>
      </w:r>
      <w:r w:rsidR="005C069E">
        <w:rPr>
          <w:sz w:val="26"/>
          <w:szCs w:val="26"/>
        </w:rPr>
        <w:t>.</w:t>
      </w:r>
      <w:r w:rsidRPr="005C0993">
        <w:rPr>
          <w:sz w:val="26"/>
          <w:szCs w:val="26"/>
        </w:rPr>
        <w:t xml:space="preserve">). </w:t>
      </w:r>
    </w:p>
    <w:p w14:paraId="208DBE4C" w14:textId="77777777" w:rsidR="00266522" w:rsidRPr="00E977B8" w:rsidRDefault="00266522" w:rsidP="00266522">
      <w:pPr>
        <w:spacing w:line="360" w:lineRule="auto"/>
        <w:ind w:firstLine="708"/>
        <w:jc w:val="both"/>
        <w:rPr>
          <w:sz w:val="26"/>
          <w:szCs w:val="26"/>
        </w:rPr>
      </w:pPr>
      <w:r w:rsidRPr="00C6495A">
        <w:rPr>
          <w:sz w:val="26"/>
          <w:szCs w:val="26"/>
        </w:rPr>
        <w:lastRenderedPageBreak/>
        <w:t>Ожидаемы</w:t>
      </w:r>
      <w:r w:rsidR="005C069E">
        <w:rPr>
          <w:sz w:val="26"/>
          <w:szCs w:val="26"/>
        </w:rPr>
        <w:t>й</w:t>
      </w:r>
      <w:r w:rsidRPr="00C649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прожиточный минимум для трудоспособного населения </w:t>
      </w:r>
      <w:r w:rsidR="00890746" w:rsidRPr="00890746">
        <w:rPr>
          <w:sz w:val="26"/>
          <w:szCs w:val="26"/>
        </w:rPr>
        <w:t xml:space="preserve">в сельском поселении «село </w:t>
      </w:r>
      <w:r w:rsidR="008844EC" w:rsidRPr="008844EC">
        <w:rPr>
          <w:sz w:val="26"/>
          <w:szCs w:val="26"/>
        </w:rPr>
        <w:t>Ачайваям</w:t>
      </w:r>
      <w:r w:rsidR="00890746" w:rsidRPr="00890746">
        <w:rPr>
          <w:sz w:val="26"/>
          <w:szCs w:val="26"/>
        </w:rPr>
        <w:t>»</w:t>
      </w:r>
      <w:r w:rsidR="00863A3A" w:rsidRPr="00863A3A">
        <w:rPr>
          <w:sz w:val="26"/>
          <w:szCs w:val="26"/>
        </w:rPr>
        <w:t xml:space="preserve"> </w:t>
      </w:r>
      <w:r w:rsidRPr="00C6495A">
        <w:rPr>
          <w:sz w:val="26"/>
          <w:szCs w:val="26"/>
        </w:rPr>
        <w:t>по базовому варианту представлено следующими показателями:</w:t>
      </w:r>
    </w:p>
    <w:p w14:paraId="78CA34AF" w14:textId="77777777" w:rsidR="00A807F0" w:rsidRDefault="00266522" w:rsidP="00A807F0">
      <w:pPr>
        <w:spacing w:line="360" w:lineRule="auto"/>
        <w:jc w:val="both"/>
        <w:rPr>
          <w:sz w:val="26"/>
          <w:szCs w:val="26"/>
        </w:rPr>
      </w:pPr>
      <w:r>
        <w:rPr>
          <w:noProof/>
          <w:sz w:val="25"/>
          <w:szCs w:val="25"/>
        </w:rPr>
        <w:drawing>
          <wp:inline distT="0" distB="0" distL="0" distR="0" wp14:anchorId="49527F66" wp14:editId="7CEE49B6">
            <wp:extent cx="5937250" cy="2120900"/>
            <wp:effectExtent l="57150" t="38100" r="63500" b="6985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00541DEE" w14:textId="77777777" w:rsidR="005C069E" w:rsidRDefault="005C069E" w:rsidP="005C069E">
      <w:pPr>
        <w:tabs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с</w:t>
      </w:r>
      <w:r w:rsidRPr="00295DA8">
        <w:rPr>
          <w:sz w:val="26"/>
          <w:szCs w:val="26"/>
        </w:rPr>
        <w:t xml:space="preserve">редний размер назначенных пенсий </w:t>
      </w:r>
      <w:r>
        <w:rPr>
          <w:sz w:val="26"/>
          <w:szCs w:val="26"/>
        </w:rPr>
        <w:t>составило -</w:t>
      </w:r>
      <w:r w:rsidRPr="00295DA8">
        <w:rPr>
          <w:sz w:val="26"/>
          <w:szCs w:val="26"/>
        </w:rPr>
        <w:t xml:space="preserve"> 19</w:t>
      </w:r>
      <w:r>
        <w:rPr>
          <w:sz w:val="26"/>
          <w:szCs w:val="26"/>
        </w:rPr>
        <w:t xml:space="preserve"> </w:t>
      </w:r>
      <w:r w:rsidRPr="00295DA8">
        <w:rPr>
          <w:sz w:val="26"/>
          <w:szCs w:val="26"/>
        </w:rPr>
        <w:t xml:space="preserve">632,4 рублей, </w:t>
      </w:r>
      <w:r>
        <w:rPr>
          <w:sz w:val="26"/>
          <w:szCs w:val="26"/>
        </w:rPr>
        <w:t>данный показатель увеличилась на 4,2%</w:t>
      </w:r>
      <w:r w:rsidRPr="00295DA8">
        <w:t xml:space="preserve"> </w:t>
      </w:r>
      <w:r w:rsidRPr="00295DA8">
        <w:rPr>
          <w:sz w:val="26"/>
          <w:szCs w:val="26"/>
        </w:rPr>
        <w:t>по сравнению 2018 годом</w:t>
      </w:r>
      <w:r>
        <w:rPr>
          <w:sz w:val="26"/>
          <w:szCs w:val="26"/>
        </w:rPr>
        <w:t xml:space="preserve"> (в 2018 году - </w:t>
      </w:r>
      <w:r w:rsidRPr="00295DA8">
        <w:rPr>
          <w:sz w:val="26"/>
          <w:szCs w:val="26"/>
        </w:rPr>
        <w:t xml:space="preserve">  18 814,1 рубл</w:t>
      </w:r>
      <w:r>
        <w:rPr>
          <w:sz w:val="26"/>
          <w:szCs w:val="26"/>
        </w:rPr>
        <w:t>ей</w:t>
      </w:r>
      <w:r w:rsidRPr="00295DA8">
        <w:rPr>
          <w:sz w:val="26"/>
          <w:szCs w:val="26"/>
        </w:rPr>
        <w:t>).</w:t>
      </w:r>
    </w:p>
    <w:p w14:paraId="360CECC8" w14:textId="77777777" w:rsidR="005C069E" w:rsidRPr="005C0993" w:rsidRDefault="005C069E" w:rsidP="005C069E">
      <w:pPr>
        <w:pStyle w:val="a9"/>
        <w:shd w:val="clear" w:color="auto" w:fill="FFFFFF"/>
        <w:spacing w:before="0" w:after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2019 году в</w:t>
      </w:r>
      <w:r w:rsidRPr="005C0993">
        <w:rPr>
          <w:sz w:val="26"/>
          <w:szCs w:val="26"/>
        </w:rPr>
        <w:t xml:space="preserve">еличина прожиточного минимума для пенсионеров на территории </w:t>
      </w:r>
      <w:r w:rsidR="00863A3A" w:rsidRPr="00863A3A">
        <w:rPr>
          <w:sz w:val="26"/>
          <w:szCs w:val="26"/>
        </w:rPr>
        <w:t xml:space="preserve">сельского поселения «село </w:t>
      </w:r>
      <w:r w:rsidR="008844EC" w:rsidRPr="008844EC">
        <w:rPr>
          <w:sz w:val="26"/>
          <w:szCs w:val="26"/>
        </w:rPr>
        <w:t>Ачайваям</w:t>
      </w:r>
      <w:r w:rsidR="00863A3A" w:rsidRPr="00863A3A">
        <w:rPr>
          <w:sz w:val="26"/>
          <w:szCs w:val="26"/>
        </w:rPr>
        <w:t xml:space="preserve">» </w:t>
      </w:r>
      <w:r w:rsidRPr="005C0993">
        <w:rPr>
          <w:sz w:val="26"/>
          <w:szCs w:val="26"/>
        </w:rPr>
        <w:t>составил</w:t>
      </w:r>
      <w:r>
        <w:rPr>
          <w:sz w:val="26"/>
          <w:szCs w:val="26"/>
        </w:rPr>
        <w:t xml:space="preserve">а </w:t>
      </w:r>
      <w:r w:rsidRPr="005C0993">
        <w:rPr>
          <w:sz w:val="26"/>
          <w:szCs w:val="26"/>
        </w:rPr>
        <w:t>16 350,00 ру</w:t>
      </w:r>
      <w:r>
        <w:rPr>
          <w:sz w:val="26"/>
          <w:szCs w:val="26"/>
        </w:rPr>
        <w:t>б.</w:t>
      </w:r>
      <w:r w:rsidRPr="005C0993">
        <w:rPr>
          <w:sz w:val="26"/>
          <w:szCs w:val="26"/>
        </w:rPr>
        <w:t>, данный показатель увеличился на 5,</w:t>
      </w:r>
      <w:r>
        <w:rPr>
          <w:sz w:val="26"/>
          <w:szCs w:val="26"/>
        </w:rPr>
        <w:t>3</w:t>
      </w:r>
      <w:r w:rsidRPr="005C0993">
        <w:rPr>
          <w:sz w:val="26"/>
          <w:szCs w:val="26"/>
        </w:rPr>
        <w:t xml:space="preserve"> %</w:t>
      </w:r>
      <w:r>
        <w:rPr>
          <w:sz w:val="26"/>
          <w:szCs w:val="26"/>
        </w:rPr>
        <w:t xml:space="preserve"> </w:t>
      </w:r>
      <w:r w:rsidRPr="005C0993">
        <w:rPr>
          <w:sz w:val="26"/>
          <w:szCs w:val="26"/>
        </w:rPr>
        <w:t>по сравнению 2018 годом  (</w:t>
      </w:r>
      <w:r>
        <w:rPr>
          <w:sz w:val="26"/>
          <w:szCs w:val="26"/>
        </w:rPr>
        <w:t>в 2018 году</w:t>
      </w:r>
      <w:r w:rsidRPr="005C09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Pr="005C0993">
        <w:rPr>
          <w:sz w:val="26"/>
          <w:szCs w:val="26"/>
        </w:rPr>
        <w:t>15</w:t>
      </w:r>
      <w:r>
        <w:rPr>
          <w:sz w:val="26"/>
          <w:szCs w:val="26"/>
        </w:rPr>
        <w:t> </w:t>
      </w:r>
      <w:r w:rsidRPr="005C0993">
        <w:rPr>
          <w:sz w:val="26"/>
          <w:szCs w:val="26"/>
        </w:rPr>
        <w:t>478</w:t>
      </w:r>
      <w:r>
        <w:rPr>
          <w:sz w:val="26"/>
          <w:szCs w:val="26"/>
        </w:rPr>
        <w:t>,00 руб.</w:t>
      </w:r>
      <w:r w:rsidRPr="005C0993">
        <w:rPr>
          <w:sz w:val="26"/>
          <w:szCs w:val="26"/>
        </w:rPr>
        <w:t>).</w:t>
      </w:r>
    </w:p>
    <w:p w14:paraId="28E48CC6" w14:textId="77777777" w:rsidR="00176479" w:rsidRDefault="005C069E" w:rsidP="003B01A1">
      <w:pPr>
        <w:spacing w:line="360" w:lineRule="auto"/>
        <w:ind w:firstLine="708"/>
        <w:jc w:val="both"/>
        <w:rPr>
          <w:sz w:val="26"/>
          <w:szCs w:val="26"/>
        </w:rPr>
      </w:pPr>
      <w:r w:rsidRPr="00C6495A">
        <w:rPr>
          <w:sz w:val="26"/>
          <w:szCs w:val="26"/>
        </w:rPr>
        <w:t>Ожидаемы</w:t>
      </w:r>
      <w:r>
        <w:rPr>
          <w:sz w:val="26"/>
          <w:szCs w:val="26"/>
        </w:rPr>
        <w:t>й</w:t>
      </w:r>
      <w:r w:rsidRPr="00C649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прожиточный минимум для пенсионеров </w:t>
      </w:r>
      <w:r w:rsidR="00890746" w:rsidRPr="00890746">
        <w:rPr>
          <w:sz w:val="26"/>
          <w:szCs w:val="26"/>
        </w:rPr>
        <w:t xml:space="preserve">в сельском поселении «село </w:t>
      </w:r>
      <w:r w:rsidR="008844EC" w:rsidRPr="008844EC">
        <w:rPr>
          <w:sz w:val="26"/>
          <w:szCs w:val="26"/>
        </w:rPr>
        <w:t>Ачайваям</w:t>
      </w:r>
      <w:r w:rsidR="00890746" w:rsidRPr="00890746">
        <w:rPr>
          <w:sz w:val="26"/>
          <w:szCs w:val="26"/>
        </w:rPr>
        <w:t>»</w:t>
      </w:r>
      <w:r w:rsidR="00890746">
        <w:rPr>
          <w:sz w:val="26"/>
          <w:szCs w:val="26"/>
        </w:rPr>
        <w:t xml:space="preserve"> </w:t>
      </w:r>
      <w:r w:rsidRPr="00C6495A">
        <w:rPr>
          <w:sz w:val="26"/>
          <w:szCs w:val="26"/>
        </w:rPr>
        <w:t>по базовому варианту представлено следующими показателями:</w:t>
      </w:r>
    </w:p>
    <w:p w14:paraId="62F9612B" w14:textId="77777777" w:rsidR="00176479" w:rsidRDefault="005C069E" w:rsidP="00176479">
      <w:pPr>
        <w:spacing w:line="360" w:lineRule="auto"/>
        <w:jc w:val="both"/>
        <w:rPr>
          <w:sz w:val="26"/>
          <w:szCs w:val="26"/>
        </w:rPr>
      </w:pPr>
      <w:r>
        <w:rPr>
          <w:noProof/>
          <w:sz w:val="25"/>
          <w:szCs w:val="25"/>
        </w:rPr>
        <w:drawing>
          <wp:inline distT="0" distB="0" distL="0" distR="0" wp14:anchorId="5C8ECD44" wp14:editId="6D65972C">
            <wp:extent cx="5937250" cy="2120900"/>
            <wp:effectExtent l="57150" t="38100" r="63500" b="6985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14119547" w14:textId="77777777" w:rsidR="005C069E" w:rsidRDefault="005C069E" w:rsidP="005C069E">
      <w:pPr>
        <w:pStyle w:val="a9"/>
        <w:shd w:val="clear" w:color="auto" w:fill="FFFFFF"/>
        <w:spacing w:before="0" w:after="0" w:line="360" w:lineRule="auto"/>
        <w:ind w:firstLine="708"/>
        <w:jc w:val="both"/>
        <w:rPr>
          <w:sz w:val="26"/>
          <w:szCs w:val="26"/>
        </w:rPr>
      </w:pPr>
      <w:r w:rsidRPr="005C0993">
        <w:rPr>
          <w:sz w:val="26"/>
          <w:szCs w:val="26"/>
        </w:rPr>
        <w:t xml:space="preserve">В 2019 году величина прожиточного минимума для детей на территории </w:t>
      </w:r>
      <w:r w:rsidR="00863A3A" w:rsidRPr="00863A3A">
        <w:rPr>
          <w:sz w:val="26"/>
          <w:szCs w:val="26"/>
        </w:rPr>
        <w:t xml:space="preserve">сельского поселения «село </w:t>
      </w:r>
      <w:r w:rsidR="008844EC" w:rsidRPr="008844EC">
        <w:rPr>
          <w:sz w:val="26"/>
          <w:szCs w:val="26"/>
        </w:rPr>
        <w:t>Ачайваям</w:t>
      </w:r>
      <w:r w:rsidR="00863A3A" w:rsidRPr="00863A3A">
        <w:rPr>
          <w:sz w:val="26"/>
          <w:szCs w:val="26"/>
        </w:rPr>
        <w:t xml:space="preserve">» </w:t>
      </w:r>
      <w:r w:rsidRPr="005C0993">
        <w:rPr>
          <w:sz w:val="26"/>
          <w:szCs w:val="26"/>
        </w:rPr>
        <w:t>составил</w:t>
      </w:r>
      <w:r>
        <w:rPr>
          <w:sz w:val="26"/>
          <w:szCs w:val="26"/>
        </w:rPr>
        <w:t xml:space="preserve">а  </w:t>
      </w:r>
      <w:r w:rsidRPr="005C0993">
        <w:rPr>
          <w:sz w:val="26"/>
          <w:szCs w:val="26"/>
        </w:rPr>
        <w:t>22 018</w:t>
      </w:r>
      <w:r>
        <w:rPr>
          <w:sz w:val="26"/>
          <w:szCs w:val="26"/>
        </w:rPr>
        <w:t>,00 руб.</w:t>
      </w:r>
      <w:r w:rsidRPr="005C0993">
        <w:rPr>
          <w:sz w:val="26"/>
          <w:szCs w:val="26"/>
        </w:rPr>
        <w:t xml:space="preserve">, данный показатель увеличился на </w:t>
      </w:r>
      <w:r>
        <w:rPr>
          <w:sz w:val="26"/>
          <w:szCs w:val="26"/>
        </w:rPr>
        <w:t>4,9</w:t>
      </w:r>
      <w:r w:rsidRPr="005C0993">
        <w:rPr>
          <w:sz w:val="26"/>
          <w:szCs w:val="26"/>
        </w:rPr>
        <w:t xml:space="preserve"> %</w:t>
      </w:r>
      <w:r>
        <w:rPr>
          <w:sz w:val="26"/>
          <w:szCs w:val="26"/>
        </w:rPr>
        <w:t xml:space="preserve"> </w:t>
      </w:r>
      <w:r w:rsidRPr="005C0993">
        <w:rPr>
          <w:sz w:val="26"/>
          <w:szCs w:val="26"/>
        </w:rPr>
        <w:t>по сравнению 2018 годом (</w:t>
      </w:r>
      <w:r>
        <w:rPr>
          <w:sz w:val="26"/>
          <w:szCs w:val="26"/>
        </w:rPr>
        <w:t>в 2018 году</w:t>
      </w:r>
      <w:r w:rsidRPr="005C0993">
        <w:rPr>
          <w:sz w:val="26"/>
          <w:szCs w:val="26"/>
        </w:rPr>
        <w:t xml:space="preserve"> -20</w:t>
      </w:r>
      <w:r>
        <w:rPr>
          <w:sz w:val="26"/>
          <w:szCs w:val="26"/>
        </w:rPr>
        <w:t xml:space="preserve"> </w:t>
      </w:r>
      <w:r w:rsidRPr="005C0993">
        <w:rPr>
          <w:sz w:val="26"/>
          <w:szCs w:val="26"/>
        </w:rPr>
        <w:t>934 руб</w:t>
      </w:r>
      <w:r>
        <w:rPr>
          <w:sz w:val="26"/>
          <w:szCs w:val="26"/>
        </w:rPr>
        <w:t>.</w:t>
      </w:r>
      <w:r w:rsidRPr="005C0993">
        <w:rPr>
          <w:sz w:val="26"/>
          <w:szCs w:val="26"/>
        </w:rPr>
        <w:t xml:space="preserve">). </w:t>
      </w:r>
    </w:p>
    <w:p w14:paraId="0198726E" w14:textId="77777777" w:rsidR="005C069E" w:rsidRPr="005C0993" w:rsidRDefault="005C069E" w:rsidP="005C069E">
      <w:pPr>
        <w:spacing w:line="360" w:lineRule="auto"/>
        <w:ind w:firstLine="708"/>
        <w:jc w:val="both"/>
        <w:rPr>
          <w:sz w:val="26"/>
          <w:szCs w:val="26"/>
        </w:rPr>
      </w:pPr>
      <w:r w:rsidRPr="00C6495A">
        <w:rPr>
          <w:sz w:val="26"/>
          <w:szCs w:val="26"/>
        </w:rPr>
        <w:lastRenderedPageBreak/>
        <w:t>Ожидаемы</w:t>
      </w:r>
      <w:r>
        <w:rPr>
          <w:sz w:val="26"/>
          <w:szCs w:val="26"/>
        </w:rPr>
        <w:t>й</w:t>
      </w:r>
      <w:r w:rsidRPr="00C649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прожиточный минимум для детей </w:t>
      </w:r>
      <w:r w:rsidR="0064722A" w:rsidRPr="0064722A">
        <w:rPr>
          <w:sz w:val="26"/>
          <w:szCs w:val="26"/>
        </w:rPr>
        <w:t xml:space="preserve">в сельском поселении «село </w:t>
      </w:r>
      <w:r w:rsidR="008844EC" w:rsidRPr="008844EC">
        <w:rPr>
          <w:sz w:val="26"/>
          <w:szCs w:val="26"/>
        </w:rPr>
        <w:t>Ачайваям</w:t>
      </w:r>
      <w:r w:rsidR="0064722A" w:rsidRPr="0064722A">
        <w:rPr>
          <w:sz w:val="26"/>
          <w:szCs w:val="26"/>
        </w:rPr>
        <w:t>»</w:t>
      </w:r>
      <w:r w:rsidR="0064722A">
        <w:rPr>
          <w:sz w:val="26"/>
          <w:szCs w:val="26"/>
        </w:rPr>
        <w:t xml:space="preserve"> </w:t>
      </w:r>
      <w:r w:rsidRPr="00C6495A">
        <w:rPr>
          <w:sz w:val="26"/>
          <w:szCs w:val="26"/>
        </w:rPr>
        <w:t>по базовому варианту представлено следующими показателями:</w:t>
      </w:r>
    </w:p>
    <w:p w14:paraId="506A8AD3" w14:textId="77777777" w:rsidR="00176479" w:rsidRDefault="005C069E" w:rsidP="00176479">
      <w:pPr>
        <w:spacing w:line="360" w:lineRule="auto"/>
        <w:jc w:val="both"/>
        <w:rPr>
          <w:sz w:val="26"/>
          <w:szCs w:val="26"/>
        </w:rPr>
      </w:pPr>
      <w:r>
        <w:rPr>
          <w:noProof/>
          <w:sz w:val="25"/>
          <w:szCs w:val="25"/>
        </w:rPr>
        <w:drawing>
          <wp:inline distT="0" distB="0" distL="0" distR="0" wp14:anchorId="6D655B48" wp14:editId="646BD35D">
            <wp:extent cx="5937250" cy="2514600"/>
            <wp:effectExtent l="57150" t="38100" r="63500" b="7620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225CA895" w14:textId="77777777" w:rsidR="00176479" w:rsidRDefault="003B01A1" w:rsidP="0017647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2019 году </w:t>
      </w:r>
      <w:r w:rsidR="0064722A">
        <w:rPr>
          <w:sz w:val="26"/>
          <w:szCs w:val="26"/>
        </w:rPr>
        <w:t xml:space="preserve">численность населения с денежными доходами ниже прожиточного минимума к общей численности на территории сельского поселения </w:t>
      </w:r>
      <w:r w:rsidR="00863A3A">
        <w:rPr>
          <w:sz w:val="26"/>
          <w:szCs w:val="26"/>
        </w:rPr>
        <w:t xml:space="preserve"> «село </w:t>
      </w:r>
      <w:r w:rsidR="008844EC" w:rsidRPr="008844EC">
        <w:rPr>
          <w:sz w:val="26"/>
          <w:szCs w:val="26"/>
        </w:rPr>
        <w:t>Ачайваям</w:t>
      </w:r>
      <w:r w:rsidR="00863A3A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составило </w:t>
      </w:r>
      <w:r w:rsidR="008844EC">
        <w:rPr>
          <w:sz w:val="26"/>
          <w:szCs w:val="26"/>
        </w:rPr>
        <w:t>2,5</w:t>
      </w:r>
      <w:r>
        <w:rPr>
          <w:sz w:val="26"/>
          <w:szCs w:val="26"/>
        </w:rPr>
        <w:t xml:space="preserve">%, данный показатель </w:t>
      </w:r>
      <w:r w:rsidR="0064722A">
        <w:rPr>
          <w:sz w:val="26"/>
          <w:szCs w:val="26"/>
        </w:rPr>
        <w:t xml:space="preserve">остается на уровне 2018 года. </w:t>
      </w:r>
    </w:p>
    <w:p w14:paraId="57BC1898" w14:textId="77777777" w:rsidR="003B01A1" w:rsidRDefault="003B01A1" w:rsidP="005958A4">
      <w:pPr>
        <w:spacing w:line="360" w:lineRule="auto"/>
        <w:ind w:firstLine="708"/>
        <w:jc w:val="both"/>
        <w:rPr>
          <w:sz w:val="26"/>
          <w:szCs w:val="26"/>
        </w:rPr>
      </w:pPr>
      <w:r w:rsidRPr="00C6495A">
        <w:rPr>
          <w:sz w:val="26"/>
          <w:szCs w:val="26"/>
        </w:rPr>
        <w:t>Ожидаем</w:t>
      </w:r>
      <w:r>
        <w:rPr>
          <w:sz w:val="26"/>
          <w:szCs w:val="26"/>
        </w:rPr>
        <w:t>ое</w:t>
      </w:r>
      <w:r w:rsidRPr="00C649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снижение численности </w:t>
      </w:r>
      <w:r w:rsidRPr="003B01A1">
        <w:rPr>
          <w:sz w:val="26"/>
          <w:szCs w:val="26"/>
        </w:rPr>
        <w:t>населения с денежными доходами ниже прожиточного минимума к общей численности</w:t>
      </w:r>
      <w:r>
        <w:rPr>
          <w:sz w:val="26"/>
          <w:szCs w:val="26"/>
        </w:rPr>
        <w:t xml:space="preserve"> </w:t>
      </w:r>
      <w:r w:rsidR="0064722A" w:rsidRPr="0064722A">
        <w:rPr>
          <w:sz w:val="26"/>
          <w:szCs w:val="26"/>
        </w:rPr>
        <w:t xml:space="preserve">в сельском поселении «село </w:t>
      </w:r>
      <w:r w:rsidR="008844EC" w:rsidRPr="008844EC">
        <w:rPr>
          <w:sz w:val="26"/>
          <w:szCs w:val="26"/>
        </w:rPr>
        <w:t>Ачайваям</w:t>
      </w:r>
      <w:r w:rsidR="0064722A" w:rsidRPr="0064722A">
        <w:rPr>
          <w:sz w:val="26"/>
          <w:szCs w:val="26"/>
        </w:rPr>
        <w:t>»</w:t>
      </w:r>
      <w:r w:rsidR="0064722A">
        <w:rPr>
          <w:sz w:val="26"/>
          <w:szCs w:val="26"/>
        </w:rPr>
        <w:t xml:space="preserve"> </w:t>
      </w:r>
      <w:r w:rsidRPr="00C6495A">
        <w:rPr>
          <w:sz w:val="26"/>
          <w:szCs w:val="26"/>
        </w:rPr>
        <w:t>по базовому варианту представлено следующими показателями:</w:t>
      </w:r>
    </w:p>
    <w:p w14:paraId="6CA8DF73" w14:textId="3094965A" w:rsidR="005E48F2" w:rsidRPr="00DE3BD7" w:rsidRDefault="003B01A1" w:rsidP="00DE3BD7">
      <w:pPr>
        <w:spacing w:line="360" w:lineRule="auto"/>
        <w:jc w:val="both"/>
        <w:rPr>
          <w:sz w:val="26"/>
          <w:szCs w:val="26"/>
        </w:rPr>
      </w:pPr>
      <w:r>
        <w:rPr>
          <w:noProof/>
          <w:sz w:val="25"/>
          <w:szCs w:val="25"/>
        </w:rPr>
        <w:drawing>
          <wp:inline distT="0" distB="0" distL="0" distR="0" wp14:anchorId="17987A84" wp14:editId="4FA0EABA">
            <wp:extent cx="5937250" cy="2552700"/>
            <wp:effectExtent l="57150" t="38100" r="63500" b="7620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259139F6" w14:textId="77777777" w:rsidR="00176479" w:rsidRPr="008317D9" w:rsidRDefault="008317D9" w:rsidP="005E48F2">
      <w:pPr>
        <w:spacing w:line="360" w:lineRule="auto"/>
        <w:jc w:val="center"/>
        <w:rPr>
          <w:b/>
          <w:i/>
          <w:sz w:val="26"/>
          <w:szCs w:val="26"/>
        </w:rPr>
      </w:pPr>
      <w:r w:rsidRPr="008317D9">
        <w:rPr>
          <w:b/>
          <w:i/>
          <w:sz w:val="26"/>
          <w:szCs w:val="26"/>
        </w:rPr>
        <w:t>12. Труд и занятость</w:t>
      </w:r>
    </w:p>
    <w:p w14:paraId="4F695D85" w14:textId="77777777" w:rsidR="008317D9" w:rsidRPr="008317D9" w:rsidRDefault="008317D9" w:rsidP="008317D9">
      <w:pPr>
        <w:shd w:val="clear" w:color="auto" w:fill="FFFFFF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317D9">
        <w:rPr>
          <w:rFonts w:eastAsiaTheme="minorHAnsi"/>
          <w:sz w:val="26"/>
          <w:szCs w:val="26"/>
          <w:lang w:eastAsia="en-US"/>
        </w:rPr>
        <w:t>Трудовой потенциал сельского поселения</w:t>
      </w:r>
      <w:r w:rsidR="000F581B">
        <w:rPr>
          <w:rFonts w:eastAsiaTheme="minorHAnsi"/>
          <w:sz w:val="26"/>
          <w:szCs w:val="26"/>
          <w:lang w:eastAsia="en-US"/>
        </w:rPr>
        <w:t xml:space="preserve"> «село </w:t>
      </w:r>
      <w:r w:rsidR="008844EC" w:rsidRPr="008844EC">
        <w:rPr>
          <w:rFonts w:eastAsiaTheme="minorHAnsi"/>
          <w:sz w:val="26"/>
          <w:szCs w:val="26"/>
          <w:lang w:eastAsia="en-US"/>
        </w:rPr>
        <w:t>Ачайваям</w:t>
      </w:r>
      <w:r w:rsidR="000F581B">
        <w:rPr>
          <w:rFonts w:eastAsiaTheme="minorHAnsi"/>
          <w:sz w:val="26"/>
          <w:szCs w:val="26"/>
          <w:lang w:eastAsia="en-US"/>
        </w:rPr>
        <w:t>»</w:t>
      </w:r>
      <w:r w:rsidRPr="008317D9">
        <w:rPr>
          <w:rFonts w:eastAsiaTheme="minorHAnsi"/>
          <w:sz w:val="26"/>
          <w:szCs w:val="26"/>
          <w:lang w:eastAsia="en-US"/>
        </w:rPr>
        <w:t xml:space="preserve"> полностью определяется характером демографической ситуации, тенденциями и резервами ее позитивного развития.</w:t>
      </w:r>
    </w:p>
    <w:p w14:paraId="18359847" w14:textId="77777777" w:rsidR="00176479" w:rsidRDefault="00733BB4" w:rsidP="0017647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В 2019 году численность </w:t>
      </w:r>
      <w:r w:rsidR="00BD7B47">
        <w:rPr>
          <w:sz w:val="26"/>
          <w:szCs w:val="26"/>
        </w:rPr>
        <w:t>трудовых ресурсов</w:t>
      </w:r>
      <w:r>
        <w:rPr>
          <w:sz w:val="26"/>
          <w:szCs w:val="26"/>
        </w:rPr>
        <w:t xml:space="preserve"> на территории </w:t>
      </w:r>
      <w:r w:rsidR="000F581B" w:rsidRPr="000F581B">
        <w:rPr>
          <w:sz w:val="26"/>
          <w:szCs w:val="26"/>
        </w:rPr>
        <w:t xml:space="preserve">сельского поселения «село </w:t>
      </w:r>
      <w:r w:rsidR="008844EC" w:rsidRPr="008844EC">
        <w:rPr>
          <w:sz w:val="26"/>
          <w:szCs w:val="26"/>
        </w:rPr>
        <w:t>Ачайваям</w:t>
      </w:r>
      <w:r w:rsidR="000F581B" w:rsidRPr="000F581B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составило </w:t>
      </w:r>
      <w:r w:rsidR="000F581B">
        <w:rPr>
          <w:sz w:val="26"/>
          <w:szCs w:val="26"/>
        </w:rPr>
        <w:t>0,</w:t>
      </w:r>
      <w:r w:rsidR="008844EC">
        <w:rPr>
          <w:sz w:val="26"/>
          <w:szCs w:val="26"/>
        </w:rPr>
        <w:t>269</w:t>
      </w:r>
      <w:r>
        <w:rPr>
          <w:sz w:val="26"/>
          <w:szCs w:val="26"/>
        </w:rPr>
        <w:t xml:space="preserve"> тыс. чел., данный показатель </w:t>
      </w:r>
      <w:r w:rsidR="0064722A">
        <w:rPr>
          <w:sz w:val="26"/>
          <w:szCs w:val="26"/>
        </w:rPr>
        <w:t xml:space="preserve">увеличился </w:t>
      </w:r>
      <w:r>
        <w:rPr>
          <w:sz w:val="26"/>
          <w:szCs w:val="26"/>
        </w:rPr>
        <w:t xml:space="preserve">на </w:t>
      </w:r>
      <w:r w:rsidR="008844EC">
        <w:rPr>
          <w:sz w:val="26"/>
          <w:szCs w:val="26"/>
        </w:rPr>
        <w:t>3,3</w:t>
      </w:r>
      <w:r>
        <w:rPr>
          <w:sz w:val="26"/>
          <w:szCs w:val="26"/>
        </w:rPr>
        <w:t xml:space="preserve">% </w:t>
      </w:r>
      <w:r w:rsidRPr="00733BB4">
        <w:rPr>
          <w:sz w:val="26"/>
          <w:szCs w:val="26"/>
        </w:rPr>
        <w:t>по сравнению 2018 годом (в 2018 году –</w:t>
      </w:r>
      <w:r>
        <w:rPr>
          <w:sz w:val="26"/>
          <w:szCs w:val="26"/>
        </w:rPr>
        <w:t xml:space="preserve"> </w:t>
      </w:r>
      <w:r w:rsidR="000F581B">
        <w:rPr>
          <w:sz w:val="26"/>
          <w:szCs w:val="26"/>
        </w:rPr>
        <w:t>0,</w:t>
      </w:r>
      <w:r w:rsidR="008844EC">
        <w:rPr>
          <w:sz w:val="26"/>
          <w:szCs w:val="26"/>
        </w:rPr>
        <w:t>260</w:t>
      </w:r>
      <w:r>
        <w:rPr>
          <w:sz w:val="26"/>
          <w:szCs w:val="26"/>
        </w:rPr>
        <w:t xml:space="preserve"> тыс. чел.).  </w:t>
      </w:r>
    </w:p>
    <w:p w14:paraId="5B1F90EA" w14:textId="77777777" w:rsidR="00733BB4" w:rsidRDefault="00733BB4" w:rsidP="00733BB4">
      <w:pPr>
        <w:spacing w:line="360" w:lineRule="auto"/>
        <w:ind w:firstLine="708"/>
        <w:jc w:val="both"/>
        <w:rPr>
          <w:sz w:val="26"/>
          <w:szCs w:val="26"/>
        </w:rPr>
      </w:pPr>
      <w:r w:rsidRPr="00733BB4">
        <w:rPr>
          <w:sz w:val="26"/>
          <w:szCs w:val="26"/>
        </w:rPr>
        <w:t xml:space="preserve">Ожидаемое </w:t>
      </w:r>
      <w:r>
        <w:rPr>
          <w:sz w:val="26"/>
          <w:szCs w:val="26"/>
        </w:rPr>
        <w:t>увеличение</w:t>
      </w:r>
      <w:r w:rsidRPr="00733BB4">
        <w:rPr>
          <w:sz w:val="26"/>
          <w:szCs w:val="26"/>
        </w:rPr>
        <w:t xml:space="preserve"> численности </w:t>
      </w:r>
      <w:r>
        <w:rPr>
          <w:sz w:val="26"/>
          <w:szCs w:val="26"/>
        </w:rPr>
        <w:t>рабочей силы</w:t>
      </w:r>
      <w:r w:rsidRPr="00733BB4">
        <w:rPr>
          <w:sz w:val="26"/>
          <w:szCs w:val="26"/>
        </w:rPr>
        <w:t xml:space="preserve"> </w:t>
      </w:r>
      <w:r w:rsidR="0064722A" w:rsidRPr="0064722A">
        <w:rPr>
          <w:sz w:val="26"/>
          <w:szCs w:val="26"/>
        </w:rPr>
        <w:t xml:space="preserve">в сельском поселении «село </w:t>
      </w:r>
      <w:r w:rsidR="008844EC" w:rsidRPr="008844EC">
        <w:rPr>
          <w:sz w:val="26"/>
          <w:szCs w:val="26"/>
        </w:rPr>
        <w:t>Ачайваям</w:t>
      </w:r>
      <w:r w:rsidR="0064722A" w:rsidRPr="0064722A">
        <w:rPr>
          <w:sz w:val="26"/>
          <w:szCs w:val="26"/>
        </w:rPr>
        <w:t>»</w:t>
      </w:r>
      <w:r w:rsidR="0064722A">
        <w:rPr>
          <w:sz w:val="26"/>
          <w:szCs w:val="26"/>
        </w:rPr>
        <w:t xml:space="preserve"> </w:t>
      </w:r>
      <w:r w:rsidRPr="00733BB4">
        <w:rPr>
          <w:sz w:val="26"/>
          <w:szCs w:val="26"/>
        </w:rPr>
        <w:t>по базовому варианту представлено следующими показателями:</w:t>
      </w:r>
    </w:p>
    <w:p w14:paraId="650758E4" w14:textId="77777777" w:rsidR="00733BB4" w:rsidRDefault="00733BB4" w:rsidP="00176479">
      <w:pPr>
        <w:spacing w:line="360" w:lineRule="auto"/>
        <w:jc w:val="both"/>
        <w:rPr>
          <w:sz w:val="26"/>
          <w:szCs w:val="26"/>
        </w:rPr>
      </w:pPr>
      <w:r>
        <w:rPr>
          <w:noProof/>
          <w:sz w:val="25"/>
          <w:szCs w:val="25"/>
        </w:rPr>
        <w:drawing>
          <wp:inline distT="0" distB="0" distL="0" distR="0" wp14:anchorId="6B59B410" wp14:editId="6B5DC97D">
            <wp:extent cx="5937250" cy="2089150"/>
            <wp:effectExtent l="57150" t="38100" r="63500" b="8255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65EA14A4" w14:textId="77777777" w:rsidR="00BD7B47" w:rsidRDefault="00BD7B47" w:rsidP="0017647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2019 году численность занятых в экономике </w:t>
      </w:r>
      <w:r w:rsidRPr="00BD7B47">
        <w:rPr>
          <w:sz w:val="26"/>
          <w:szCs w:val="26"/>
        </w:rPr>
        <w:t xml:space="preserve">на территории </w:t>
      </w:r>
      <w:r w:rsidR="000F581B" w:rsidRPr="000F581B">
        <w:rPr>
          <w:sz w:val="26"/>
          <w:szCs w:val="26"/>
        </w:rPr>
        <w:t xml:space="preserve">сельского поселения «село </w:t>
      </w:r>
      <w:r w:rsidR="008844EC" w:rsidRPr="008844EC">
        <w:rPr>
          <w:sz w:val="26"/>
          <w:szCs w:val="26"/>
        </w:rPr>
        <w:t>Ачайваям</w:t>
      </w:r>
      <w:r w:rsidR="000F581B" w:rsidRPr="000F581B">
        <w:rPr>
          <w:sz w:val="26"/>
          <w:szCs w:val="26"/>
        </w:rPr>
        <w:t xml:space="preserve">» </w:t>
      </w:r>
      <w:r w:rsidRPr="00BD7B47">
        <w:rPr>
          <w:sz w:val="26"/>
          <w:szCs w:val="26"/>
        </w:rPr>
        <w:t>составило</w:t>
      </w:r>
      <w:r>
        <w:rPr>
          <w:sz w:val="26"/>
          <w:szCs w:val="26"/>
        </w:rPr>
        <w:t xml:space="preserve"> </w:t>
      </w:r>
      <w:r w:rsidR="000F581B">
        <w:rPr>
          <w:sz w:val="26"/>
          <w:szCs w:val="26"/>
        </w:rPr>
        <w:t>0,</w:t>
      </w:r>
      <w:r w:rsidR="008844EC">
        <w:rPr>
          <w:sz w:val="26"/>
          <w:szCs w:val="26"/>
        </w:rPr>
        <w:t>251</w:t>
      </w:r>
      <w:r>
        <w:rPr>
          <w:sz w:val="26"/>
          <w:szCs w:val="26"/>
        </w:rPr>
        <w:t xml:space="preserve"> тыс. чел., </w:t>
      </w:r>
      <w:r w:rsidRPr="00BD7B47">
        <w:rPr>
          <w:sz w:val="26"/>
          <w:szCs w:val="26"/>
        </w:rPr>
        <w:t>д</w:t>
      </w:r>
      <w:r w:rsidR="000F581B">
        <w:rPr>
          <w:sz w:val="26"/>
          <w:szCs w:val="26"/>
        </w:rPr>
        <w:t xml:space="preserve">анный показатель </w:t>
      </w:r>
      <w:r w:rsidR="008844EC">
        <w:rPr>
          <w:sz w:val="26"/>
          <w:szCs w:val="26"/>
        </w:rPr>
        <w:t>увеличился</w:t>
      </w:r>
      <w:r w:rsidR="000F581B">
        <w:rPr>
          <w:sz w:val="26"/>
          <w:szCs w:val="26"/>
        </w:rPr>
        <w:t xml:space="preserve"> на </w:t>
      </w:r>
      <w:r w:rsidR="008844EC">
        <w:rPr>
          <w:sz w:val="26"/>
          <w:szCs w:val="26"/>
        </w:rPr>
        <w:t>2,0</w:t>
      </w:r>
      <w:r w:rsidRPr="00BD7B47">
        <w:rPr>
          <w:sz w:val="26"/>
          <w:szCs w:val="26"/>
        </w:rPr>
        <w:t xml:space="preserve">% по сравнению 2018 годом (в 2018 году – </w:t>
      </w:r>
      <w:r w:rsidR="0064722A">
        <w:rPr>
          <w:sz w:val="26"/>
          <w:szCs w:val="26"/>
        </w:rPr>
        <w:t>0,</w:t>
      </w:r>
      <w:r w:rsidR="008844EC">
        <w:rPr>
          <w:sz w:val="26"/>
          <w:szCs w:val="26"/>
        </w:rPr>
        <w:t>246</w:t>
      </w:r>
      <w:r w:rsidRPr="00BD7B47">
        <w:rPr>
          <w:sz w:val="26"/>
          <w:szCs w:val="26"/>
        </w:rPr>
        <w:t xml:space="preserve"> тыс. чел.).  </w:t>
      </w:r>
    </w:p>
    <w:p w14:paraId="6026D468" w14:textId="77777777" w:rsidR="00176479" w:rsidRDefault="00BD7B47" w:rsidP="005958A4">
      <w:pPr>
        <w:spacing w:line="360" w:lineRule="auto"/>
        <w:ind w:firstLine="708"/>
        <w:jc w:val="both"/>
        <w:rPr>
          <w:sz w:val="26"/>
          <w:szCs w:val="26"/>
        </w:rPr>
      </w:pPr>
      <w:r w:rsidRPr="00733BB4">
        <w:rPr>
          <w:sz w:val="26"/>
          <w:szCs w:val="26"/>
        </w:rPr>
        <w:t xml:space="preserve">Ожидаемое </w:t>
      </w:r>
      <w:r>
        <w:rPr>
          <w:sz w:val="26"/>
          <w:szCs w:val="26"/>
        </w:rPr>
        <w:t>увеличение</w:t>
      </w:r>
      <w:r w:rsidRPr="00733BB4">
        <w:rPr>
          <w:sz w:val="26"/>
          <w:szCs w:val="26"/>
        </w:rPr>
        <w:t xml:space="preserve"> численност</w:t>
      </w:r>
      <w:r>
        <w:rPr>
          <w:sz w:val="26"/>
          <w:szCs w:val="26"/>
        </w:rPr>
        <w:t>и</w:t>
      </w:r>
      <w:r w:rsidRPr="00733BB4">
        <w:rPr>
          <w:sz w:val="26"/>
          <w:szCs w:val="26"/>
        </w:rPr>
        <w:t xml:space="preserve"> </w:t>
      </w:r>
      <w:r>
        <w:rPr>
          <w:sz w:val="26"/>
          <w:szCs w:val="26"/>
        </w:rPr>
        <w:t>занятых в экономике</w:t>
      </w:r>
      <w:r w:rsidR="001A667C">
        <w:rPr>
          <w:sz w:val="26"/>
          <w:szCs w:val="26"/>
        </w:rPr>
        <w:t>,</w:t>
      </w:r>
      <w:r w:rsidRPr="00733BB4">
        <w:rPr>
          <w:sz w:val="26"/>
          <w:szCs w:val="26"/>
        </w:rPr>
        <w:t xml:space="preserve"> </w:t>
      </w:r>
      <w:r w:rsidR="0064722A" w:rsidRPr="0064722A">
        <w:rPr>
          <w:sz w:val="26"/>
          <w:szCs w:val="26"/>
        </w:rPr>
        <w:t xml:space="preserve">в сельском поселении «село </w:t>
      </w:r>
      <w:r w:rsidR="008844EC" w:rsidRPr="008844EC">
        <w:rPr>
          <w:sz w:val="26"/>
          <w:szCs w:val="26"/>
        </w:rPr>
        <w:t>Ачайваям</w:t>
      </w:r>
      <w:r w:rsidR="0064722A" w:rsidRPr="0064722A">
        <w:rPr>
          <w:sz w:val="26"/>
          <w:szCs w:val="26"/>
        </w:rPr>
        <w:t>»</w:t>
      </w:r>
      <w:r w:rsidR="0064722A">
        <w:rPr>
          <w:sz w:val="26"/>
          <w:szCs w:val="26"/>
        </w:rPr>
        <w:t xml:space="preserve"> </w:t>
      </w:r>
      <w:r w:rsidRPr="00733BB4">
        <w:rPr>
          <w:sz w:val="26"/>
          <w:szCs w:val="26"/>
        </w:rPr>
        <w:t>по базовому варианту представлено следующими показателями:</w:t>
      </w:r>
    </w:p>
    <w:p w14:paraId="4CAF8B26" w14:textId="77777777" w:rsidR="00176479" w:rsidRDefault="00BD7B47" w:rsidP="00176479">
      <w:pPr>
        <w:spacing w:line="360" w:lineRule="auto"/>
        <w:jc w:val="both"/>
        <w:rPr>
          <w:sz w:val="26"/>
          <w:szCs w:val="26"/>
        </w:rPr>
      </w:pPr>
      <w:r>
        <w:rPr>
          <w:noProof/>
          <w:sz w:val="25"/>
          <w:szCs w:val="25"/>
        </w:rPr>
        <w:drawing>
          <wp:inline distT="0" distB="0" distL="0" distR="0" wp14:anchorId="0807AE09" wp14:editId="29AC38DB">
            <wp:extent cx="5937250" cy="2070100"/>
            <wp:effectExtent l="57150" t="38100" r="63500" b="8255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057A03D4" w14:textId="77777777" w:rsidR="00BD7B47" w:rsidRPr="00E96742" w:rsidRDefault="00BD7B47" w:rsidP="00BD7B47">
      <w:pPr>
        <w:pStyle w:val="a9"/>
        <w:shd w:val="clear" w:color="auto" w:fill="FFFFFF"/>
        <w:spacing w:before="0" w:after="0" w:line="360" w:lineRule="auto"/>
        <w:ind w:firstLine="708"/>
        <w:jc w:val="both"/>
        <w:rPr>
          <w:sz w:val="26"/>
          <w:szCs w:val="26"/>
        </w:rPr>
      </w:pPr>
      <w:r w:rsidRPr="00E96742">
        <w:rPr>
          <w:sz w:val="26"/>
          <w:szCs w:val="26"/>
        </w:rPr>
        <w:t xml:space="preserve">В 2019 году среднемесячная номинальная начисленная заработная плата составила 83 541,3 рублей,  данный показатель увеличился на </w:t>
      </w:r>
      <w:r>
        <w:rPr>
          <w:sz w:val="26"/>
          <w:szCs w:val="26"/>
        </w:rPr>
        <w:t>6,5</w:t>
      </w:r>
      <w:r w:rsidRPr="00E96742">
        <w:rPr>
          <w:sz w:val="26"/>
          <w:szCs w:val="26"/>
        </w:rPr>
        <w:t xml:space="preserve">% по сравнению 2018 годом (в 2018 году – </w:t>
      </w:r>
      <w:r>
        <w:rPr>
          <w:sz w:val="26"/>
          <w:szCs w:val="26"/>
        </w:rPr>
        <w:t>78 146,40</w:t>
      </w:r>
      <w:r w:rsidRPr="00E96742">
        <w:rPr>
          <w:sz w:val="26"/>
          <w:szCs w:val="26"/>
        </w:rPr>
        <w:t xml:space="preserve"> рубль). </w:t>
      </w:r>
    </w:p>
    <w:p w14:paraId="34F19962" w14:textId="77777777" w:rsidR="00BD7B47" w:rsidRDefault="00BD7B47" w:rsidP="00BD7B47">
      <w:pPr>
        <w:spacing w:line="360" w:lineRule="auto"/>
        <w:ind w:firstLine="708"/>
        <w:jc w:val="both"/>
        <w:rPr>
          <w:sz w:val="26"/>
          <w:szCs w:val="26"/>
        </w:rPr>
      </w:pPr>
      <w:r w:rsidRPr="00733BB4">
        <w:rPr>
          <w:sz w:val="26"/>
          <w:szCs w:val="26"/>
        </w:rPr>
        <w:t xml:space="preserve">Ожидаемое </w:t>
      </w:r>
      <w:r>
        <w:rPr>
          <w:sz w:val="26"/>
          <w:szCs w:val="26"/>
        </w:rPr>
        <w:t>увеличение</w:t>
      </w:r>
      <w:r w:rsidRPr="00733BB4">
        <w:rPr>
          <w:sz w:val="26"/>
          <w:szCs w:val="26"/>
        </w:rPr>
        <w:t xml:space="preserve"> </w:t>
      </w:r>
      <w:r>
        <w:rPr>
          <w:sz w:val="26"/>
          <w:szCs w:val="26"/>
        </w:rPr>
        <w:t>номинальной начисленной заработной платы работников организаций</w:t>
      </w:r>
      <w:r w:rsidRPr="00733BB4">
        <w:rPr>
          <w:sz w:val="26"/>
          <w:szCs w:val="26"/>
        </w:rPr>
        <w:t xml:space="preserve"> </w:t>
      </w:r>
      <w:r w:rsidR="0064722A" w:rsidRPr="0064722A">
        <w:rPr>
          <w:sz w:val="26"/>
          <w:szCs w:val="26"/>
        </w:rPr>
        <w:t xml:space="preserve">в сельском поселении «село </w:t>
      </w:r>
      <w:r w:rsidR="00FD05DE" w:rsidRPr="00FD05DE">
        <w:rPr>
          <w:sz w:val="26"/>
          <w:szCs w:val="26"/>
        </w:rPr>
        <w:t>Ачайваям</w:t>
      </w:r>
      <w:r w:rsidR="0064722A" w:rsidRPr="0064722A">
        <w:rPr>
          <w:sz w:val="26"/>
          <w:szCs w:val="26"/>
        </w:rPr>
        <w:t>»</w:t>
      </w:r>
      <w:r w:rsidR="000F581B" w:rsidRPr="000F581B">
        <w:rPr>
          <w:sz w:val="26"/>
          <w:szCs w:val="26"/>
        </w:rPr>
        <w:t xml:space="preserve"> </w:t>
      </w:r>
      <w:r w:rsidRPr="00733BB4">
        <w:rPr>
          <w:sz w:val="26"/>
          <w:szCs w:val="26"/>
        </w:rPr>
        <w:t>по базовому варианту представлено следующими показателями:</w:t>
      </w:r>
    </w:p>
    <w:p w14:paraId="33961560" w14:textId="77777777" w:rsidR="00176479" w:rsidRDefault="00BD7B47" w:rsidP="00176479">
      <w:pPr>
        <w:spacing w:line="360" w:lineRule="auto"/>
        <w:jc w:val="both"/>
        <w:rPr>
          <w:sz w:val="26"/>
          <w:szCs w:val="26"/>
        </w:rPr>
      </w:pPr>
      <w:r>
        <w:rPr>
          <w:noProof/>
          <w:sz w:val="25"/>
          <w:szCs w:val="25"/>
        </w:rPr>
        <w:lastRenderedPageBreak/>
        <w:drawing>
          <wp:inline distT="0" distB="0" distL="0" distR="0" wp14:anchorId="4F0DFC21" wp14:editId="668E5E45">
            <wp:extent cx="5937250" cy="2622550"/>
            <wp:effectExtent l="57150" t="38100" r="63500" b="8255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1FBED660" w14:textId="77777777" w:rsidR="000D0F1D" w:rsidRPr="00E96742" w:rsidRDefault="000D0F1D" w:rsidP="000D0F1D">
      <w:pPr>
        <w:pStyle w:val="a9"/>
        <w:shd w:val="clear" w:color="auto" w:fill="FFFFFF"/>
        <w:spacing w:before="0" w:after="0" w:line="360" w:lineRule="auto"/>
        <w:ind w:firstLine="708"/>
        <w:jc w:val="both"/>
        <w:rPr>
          <w:sz w:val="26"/>
          <w:szCs w:val="26"/>
        </w:rPr>
      </w:pPr>
      <w:r w:rsidRPr="00E96742">
        <w:rPr>
          <w:sz w:val="26"/>
          <w:szCs w:val="26"/>
        </w:rPr>
        <w:t xml:space="preserve">В 2019 году среднемесячная </w:t>
      </w:r>
      <w:r>
        <w:rPr>
          <w:sz w:val="26"/>
          <w:szCs w:val="26"/>
        </w:rPr>
        <w:t>начисленная заработная плата наемных работников в организациях, у индивидуальных предпринимателей и физических лиц</w:t>
      </w:r>
      <w:r w:rsidRPr="00E96742">
        <w:rPr>
          <w:sz w:val="26"/>
          <w:szCs w:val="26"/>
        </w:rPr>
        <w:t xml:space="preserve"> составила </w:t>
      </w:r>
      <w:r>
        <w:rPr>
          <w:sz w:val="26"/>
          <w:szCs w:val="26"/>
        </w:rPr>
        <w:t>76 065,00</w:t>
      </w:r>
      <w:r w:rsidRPr="00E96742">
        <w:rPr>
          <w:sz w:val="26"/>
          <w:szCs w:val="26"/>
        </w:rPr>
        <w:t xml:space="preserve"> рублей,  данный показатель увеличился на </w:t>
      </w:r>
      <w:r>
        <w:rPr>
          <w:sz w:val="26"/>
          <w:szCs w:val="26"/>
        </w:rPr>
        <w:t>4,3</w:t>
      </w:r>
      <w:r w:rsidRPr="00E96742">
        <w:rPr>
          <w:sz w:val="26"/>
          <w:szCs w:val="26"/>
        </w:rPr>
        <w:t xml:space="preserve">% по сравнению 2018 годом (в 2018 году – </w:t>
      </w:r>
      <w:r>
        <w:rPr>
          <w:sz w:val="26"/>
          <w:szCs w:val="26"/>
        </w:rPr>
        <w:t>72 777,40</w:t>
      </w:r>
      <w:r w:rsidRPr="00E96742">
        <w:rPr>
          <w:sz w:val="26"/>
          <w:szCs w:val="26"/>
        </w:rPr>
        <w:t xml:space="preserve"> рубль). </w:t>
      </w:r>
    </w:p>
    <w:p w14:paraId="7732D3D3" w14:textId="77777777" w:rsidR="0084479E" w:rsidRDefault="0084479E" w:rsidP="000D0F1D">
      <w:pPr>
        <w:spacing w:line="360" w:lineRule="auto"/>
        <w:ind w:firstLine="708"/>
        <w:jc w:val="both"/>
        <w:rPr>
          <w:sz w:val="26"/>
          <w:szCs w:val="26"/>
        </w:rPr>
      </w:pPr>
      <w:r w:rsidRPr="0084479E">
        <w:rPr>
          <w:sz w:val="26"/>
          <w:szCs w:val="26"/>
        </w:rPr>
        <w:t>Во исполнение  Указа Президента Российской Федерации от 01.06.2012 № 761 «О национальной стратегии действий в интересах детей на 2012-2017 годы», от 07.05.2012 № 597 «О мероприятиях по реализации государственной социальной политики» администрацией Олюторского муниципального района разработаны целевые индикаторы, предусматривающие поэтапное увеличение заработной платы отдельных категорий работников образования, культуры и спорта. Достижение параметров, направленных на повышение заработной платы работникам социальной сферы.</w:t>
      </w:r>
    </w:p>
    <w:p w14:paraId="73F53345" w14:textId="77777777" w:rsidR="000D0F1D" w:rsidRDefault="000D0F1D" w:rsidP="0084479E">
      <w:pPr>
        <w:spacing w:line="360" w:lineRule="auto"/>
        <w:ind w:firstLine="708"/>
        <w:jc w:val="both"/>
        <w:rPr>
          <w:sz w:val="26"/>
          <w:szCs w:val="26"/>
        </w:rPr>
      </w:pPr>
      <w:r w:rsidRPr="00733BB4">
        <w:rPr>
          <w:sz w:val="26"/>
          <w:szCs w:val="26"/>
        </w:rPr>
        <w:t xml:space="preserve">Ожидаемое </w:t>
      </w:r>
      <w:r>
        <w:rPr>
          <w:sz w:val="26"/>
          <w:szCs w:val="26"/>
        </w:rPr>
        <w:t>увеличение</w:t>
      </w:r>
      <w:r w:rsidRPr="00733BB4">
        <w:rPr>
          <w:sz w:val="26"/>
          <w:szCs w:val="26"/>
        </w:rPr>
        <w:t xml:space="preserve"> </w:t>
      </w:r>
      <w:r w:rsidRPr="000D0F1D">
        <w:rPr>
          <w:sz w:val="26"/>
          <w:szCs w:val="26"/>
        </w:rPr>
        <w:t>среднемесячн</w:t>
      </w:r>
      <w:r>
        <w:rPr>
          <w:sz w:val="26"/>
          <w:szCs w:val="26"/>
        </w:rPr>
        <w:t>ой</w:t>
      </w:r>
      <w:r w:rsidRPr="000D0F1D">
        <w:rPr>
          <w:sz w:val="26"/>
          <w:szCs w:val="26"/>
        </w:rPr>
        <w:t xml:space="preserve"> начисленн</w:t>
      </w:r>
      <w:r>
        <w:rPr>
          <w:sz w:val="26"/>
          <w:szCs w:val="26"/>
        </w:rPr>
        <w:t>ой</w:t>
      </w:r>
      <w:r w:rsidRPr="000D0F1D">
        <w:rPr>
          <w:sz w:val="26"/>
          <w:szCs w:val="26"/>
        </w:rPr>
        <w:t xml:space="preserve"> заработн</w:t>
      </w:r>
      <w:r>
        <w:rPr>
          <w:sz w:val="26"/>
          <w:szCs w:val="26"/>
        </w:rPr>
        <w:t>ой</w:t>
      </w:r>
      <w:r w:rsidRPr="000D0F1D">
        <w:rPr>
          <w:sz w:val="26"/>
          <w:szCs w:val="26"/>
        </w:rPr>
        <w:t xml:space="preserve"> плат</w:t>
      </w:r>
      <w:r>
        <w:rPr>
          <w:sz w:val="26"/>
          <w:szCs w:val="26"/>
        </w:rPr>
        <w:t>ы</w:t>
      </w:r>
      <w:r w:rsidRPr="000D0F1D">
        <w:rPr>
          <w:sz w:val="26"/>
          <w:szCs w:val="26"/>
        </w:rPr>
        <w:t xml:space="preserve"> наемных работников в организациях, у индивидуальных предпринимателей и физических лиц</w:t>
      </w:r>
      <w:r>
        <w:rPr>
          <w:sz w:val="26"/>
          <w:szCs w:val="26"/>
        </w:rPr>
        <w:t xml:space="preserve"> </w:t>
      </w:r>
      <w:r w:rsidR="0064722A" w:rsidRPr="0064722A">
        <w:rPr>
          <w:sz w:val="26"/>
          <w:szCs w:val="26"/>
        </w:rPr>
        <w:t xml:space="preserve">в сельском поселении «село </w:t>
      </w:r>
      <w:r w:rsidR="00FD05DE" w:rsidRPr="00FD05DE">
        <w:rPr>
          <w:sz w:val="26"/>
          <w:szCs w:val="26"/>
        </w:rPr>
        <w:t>Ачайваям</w:t>
      </w:r>
      <w:r w:rsidR="0064722A" w:rsidRPr="0064722A">
        <w:rPr>
          <w:sz w:val="26"/>
          <w:szCs w:val="26"/>
        </w:rPr>
        <w:t>»</w:t>
      </w:r>
      <w:r w:rsidR="0064722A">
        <w:rPr>
          <w:sz w:val="26"/>
          <w:szCs w:val="26"/>
        </w:rPr>
        <w:t xml:space="preserve"> </w:t>
      </w:r>
      <w:r w:rsidRPr="00733BB4">
        <w:rPr>
          <w:sz w:val="26"/>
          <w:szCs w:val="26"/>
        </w:rPr>
        <w:t>по базовому варианту представлено следующими показателями:</w:t>
      </w:r>
    </w:p>
    <w:p w14:paraId="20BCD461" w14:textId="77777777" w:rsidR="000D0F1D" w:rsidRDefault="000D0F1D" w:rsidP="000D0F1D">
      <w:pPr>
        <w:spacing w:line="360" w:lineRule="auto"/>
        <w:jc w:val="both"/>
        <w:rPr>
          <w:sz w:val="26"/>
          <w:szCs w:val="26"/>
        </w:rPr>
      </w:pPr>
      <w:r>
        <w:rPr>
          <w:noProof/>
          <w:sz w:val="25"/>
          <w:szCs w:val="25"/>
        </w:rPr>
        <w:lastRenderedPageBreak/>
        <w:drawing>
          <wp:inline distT="0" distB="0" distL="0" distR="0" wp14:anchorId="7EC36690" wp14:editId="294298ED">
            <wp:extent cx="5937250" cy="2794000"/>
            <wp:effectExtent l="57150" t="38100" r="63500" b="8255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072C5FE3" w14:textId="77777777" w:rsidR="000D0F1D" w:rsidRDefault="000D0F1D" w:rsidP="000D0F1D">
      <w:pPr>
        <w:pStyle w:val="4"/>
        <w:shd w:val="clear" w:color="auto" w:fill="FFFFFF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631FCE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 xml:space="preserve">По состоянию </w:t>
      </w:r>
      <w:r w:rsidRPr="00631FC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на 01.01.2020 численность</w:t>
      </w: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безработных, зарегистрированных в </w:t>
      </w:r>
      <w:r w:rsidRPr="00631FC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</w:t>
      </w:r>
      <w:r w:rsidRPr="000D0F1D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КГКУ «Центр занятости населения Олюторского района»</w:t>
      </w: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</w:t>
      </w:r>
      <w:r w:rsidRPr="00631FC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составило </w:t>
      </w:r>
      <w:r w:rsidR="00FD05D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10</w:t>
      </w:r>
      <w:r w:rsidRPr="00631FC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человек, данный показатель уменьшилась на </w:t>
      </w:r>
      <w:r w:rsidR="00FD05D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23,1</w:t>
      </w:r>
      <w:r w:rsidRPr="00631FC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% по сравнению 2018 годом  (в 2018 году - </w:t>
      </w:r>
      <w:r w:rsidR="00FD05D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13</w:t>
      </w:r>
      <w:r w:rsidRPr="00631FC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человек</w:t>
      </w:r>
      <w:r w:rsidR="000F581B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а</w:t>
      </w:r>
      <w:r w:rsidRPr="00631FCE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). </w:t>
      </w:r>
    </w:p>
    <w:p w14:paraId="4C67485A" w14:textId="77777777" w:rsidR="008D0C3D" w:rsidRDefault="008D0C3D" w:rsidP="008D0C3D">
      <w:pPr>
        <w:spacing w:line="360" w:lineRule="auto"/>
        <w:jc w:val="both"/>
        <w:rPr>
          <w:sz w:val="26"/>
          <w:szCs w:val="26"/>
        </w:rPr>
      </w:pPr>
      <w:r>
        <w:tab/>
      </w:r>
      <w:r w:rsidRPr="008D0C3D">
        <w:rPr>
          <w:sz w:val="26"/>
          <w:szCs w:val="26"/>
        </w:rPr>
        <w:t>В рамках реализации Государственной П</w:t>
      </w:r>
      <w:r>
        <w:rPr>
          <w:sz w:val="26"/>
          <w:szCs w:val="26"/>
        </w:rPr>
        <w:t xml:space="preserve">одпрограммы </w:t>
      </w:r>
      <w:r w:rsidRPr="008D0C3D">
        <w:rPr>
          <w:sz w:val="26"/>
          <w:szCs w:val="26"/>
        </w:rPr>
        <w:t>«Активная политика занятости населения и социальна</w:t>
      </w:r>
      <w:r>
        <w:rPr>
          <w:sz w:val="26"/>
          <w:szCs w:val="26"/>
        </w:rPr>
        <w:t>я поддержка безработных граждан</w:t>
      </w:r>
      <w:r w:rsidR="00D42471">
        <w:rPr>
          <w:sz w:val="26"/>
          <w:szCs w:val="26"/>
        </w:rPr>
        <w:t xml:space="preserve"> на 2014-2025 годы</w:t>
      </w:r>
      <w:r>
        <w:rPr>
          <w:sz w:val="26"/>
          <w:szCs w:val="26"/>
        </w:rPr>
        <w:t>», утвержденн</w:t>
      </w:r>
      <w:r w:rsidR="0067487B">
        <w:rPr>
          <w:sz w:val="26"/>
          <w:szCs w:val="26"/>
        </w:rPr>
        <w:t>ое</w:t>
      </w:r>
      <w:r>
        <w:rPr>
          <w:sz w:val="26"/>
          <w:szCs w:val="26"/>
        </w:rPr>
        <w:t xml:space="preserve"> постановлением Правительства Камчатского края от 11.11.2013 № 490-П, предусмотрены </w:t>
      </w:r>
      <w:r w:rsidR="00D42471">
        <w:rPr>
          <w:sz w:val="26"/>
          <w:szCs w:val="26"/>
        </w:rPr>
        <w:t xml:space="preserve">основные задачи для </w:t>
      </w:r>
      <w:r w:rsidR="00D42471" w:rsidRPr="00D42471">
        <w:rPr>
          <w:sz w:val="26"/>
          <w:szCs w:val="26"/>
        </w:rPr>
        <w:t>защит</w:t>
      </w:r>
      <w:r w:rsidR="00D42471">
        <w:rPr>
          <w:sz w:val="26"/>
          <w:szCs w:val="26"/>
        </w:rPr>
        <w:t>ы</w:t>
      </w:r>
      <w:r w:rsidR="00D42471" w:rsidRPr="00D42471">
        <w:rPr>
          <w:sz w:val="26"/>
          <w:szCs w:val="26"/>
        </w:rPr>
        <w:t xml:space="preserve"> населения Камчатского края от безработицы, обеспечение государственных гарантий в сфере занятости населения</w:t>
      </w:r>
    </w:p>
    <w:p w14:paraId="314F8A13" w14:textId="77777777" w:rsidR="00D42471" w:rsidRDefault="00D42471" w:rsidP="00D4247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>
        <w:rPr>
          <w:rFonts w:eastAsiaTheme="minorHAnsi"/>
          <w:sz w:val="26"/>
          <w:szCs w:val="26"/>
          <w:lang w:eastAsia="en-US"/>
        </w:rPr>
        <w:t>1) повышение эффективности содействия трудоустройству безработных граждан, занятости высвобождаемых работников, в том числе из организаций (крупных компаний) с государственным участием;</w:t>
      </w:r>
    </w:p>
    <w:p w14:paraId="5370CB86" w14:textId="77777777" w:rsidR="00D42471" w:rsidRDefault="00D42471" w:rsidP="00D424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 совершенствование системы социальной поддержки безработных граждан;</w:t>
      </w:r>
    </w:p>
    <w:p w14:paraId="293CBE9B" w14:textId="77777777" w:rsidR="008D0C3D" w:rsidRPr="00D42471" w:rsidRDefault="00D42471" w:rsidP="00D424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 повышение качества и доступности предоставления государственных услуг краевыми государственными казенными учреждениями центрами занятости населения.</w:t>
      </w:r>
    </w:p>
    <w:p w14:paraId="1A68FB81" w14:textId="77777777" w:rsidR="000D0F1D" w:rsidRDefault="000D0F1D" w:rsidP="00D42471">
      <w:pPr>
        <w:spacing w:line="360" w:lineRule="auto"/>
        <w:ind w:firstLine="708"/>
        <w:jc w:val="both"/>
        <w:rPr>
          <w:sz w:val="26"/>
          <w:szCs w:val="26"/>
        </w:rPr>
      </w:pPr>
      <w:r w:rsidRPr="000D0F1D">
        <w:rPr>
          <w:sz w:val="26"/>
          <w:szCs w:val="26"/>
        </w:rPr>
        <w:t xml:space="preserve">Ожидаемое </w:t>
      </w:r>
      <w:r>
        <w:rPr>
          <w:sz w:val="26"/>
          <w:szCs w:val="26"/>
        </w:rPr>
        <w:t xml:space="preserve">снижение численности </w:t>
      </w:r>
      <w:r w:rsidRPr="000D0F1D">
        <w:rPr>
          <w:sz w:val="26"/>
          <w:szCs w:val="26"/>
        </w:rPr>
        <w:t>безработных, зарегистрированных в  КГКУ «Центр занятости населения Олюторского района»</w:t>
      </w:r>
      <w:r w:rsidR="008D0C3D">
        <w:rPr>
          <w:sz w:val="26"/>
          <w:szCs w:val="26"/>
        </w:rPr>
        <w:t xml:space="preserve"> </w:t>
      </w:r>
      <w:r w:rsidR="00EE6E3D">
        <w:rPr>
          <w:sz w:val="26"/>
          <w:szCs w:val="26"/>
        </w:rPr>
        <w:t xml:space="preserve">на территории сельского поселения «село </w:t>
      </w:r>
      <w:r w:rsidR="00FD05DE" w:rsidRPr="00FD05DE">
        <w:rPr>
          <w:sz w:val="26"/>
          <w:szCs w:val="26"/>
        </w:rPr>
        <w:t>Ачайваям</w:t>
      </w:r>
      <w:r w:rsidR="00EE6E3D">
        <w:rPr>
          <w:sz w:val="26"/>
          <w:szCs w:val="26"/>
        </w:rPr>
        <w:t xml:space="preserve">» </w:t>
      </w:r>
      <w:r w:rsidRPr="000D0F1D">
        <w:rPr>
          <w:sz w:val="26"/>
          <w:szCs w:val="26"/>
        </w:rPr>
        <w:t>по базовому варианту представлено следующими показателями:</w:t>
      </w:r>
    </w:p>
    <w:p w14:paraId="48854A5F" w14:textId="77777777" w:rsidR="00D134CF" w:rsidRDefault="008D0C3D" w:rsidP="00D134CF">
      <w:pPr>
        <w:spacing w:line="360" w:lineRule="auto"/>
        <w:jc w:val="both"/>
        <w:rPr>
          <w:b/>
          <w:i/>
          <w:sz w:val="26"/>
          <w:szCs w:val="26"/>
        </w:rPr>
      </w:pPr>
      <w:r>
        <w:rPr>
          <w:noProof/>
          <w:sz w:val="25"/>
          <w:szCs w:val="25"/>
        </w:rPr>
        <w:lastRenderedPageBreak/>
        <w:drawing>
          <wp:inline distT="0" distB="0" distL="0" distR="0" wp14:anchorId="7AF18440" wp14:editId="1E6B8862">
            <wp:extent cx="5937250" cy="2546350"/>
            <wp:effectExtent l="57150" t="38100" r="63500" b="8255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070E4B6A" w14:textId="1F26DA62" w:rsidR="00A9763E" w:rsidRPr="001752EB" w:rsidRDefault="000D0F1D" w:rsidP="00DE3BD7">
      <w:pPr>
        <w:pStyle w:val="a9"/>
        <w:shd w:val="clear" w:color="auto" w:fill="FFFFFF"/>
        <w:spacing w:before="0" w:after="0" w:line="360" w:lineRule="auto"/>
        <w:ind w:firstLine="708"/>
        <w:jc w:val="both"/>
        <w:rPr>
          <w:sz w:val="26"/>
          <w:szCs w:val="26"/>
        </w:rPr>
      </w:pPr>
      <w:r w:rsidRPr="00631FCE">
        <w:rPr>
          <w:sz w:val="26"/>
          <w:szCs w:val="26"/>
        </w:rPr>
        <w:t>В 2020 году продолжена работа по предоставлению мер социальной поддержк</w:t>
      </w:r>
      <w:r w:rsidR="001752EB">
        <w:rPr>
          <w:sz w:val="26"/>
          <w:szCs w:val="26"/>
        </w:rPr>
        <w:t>и отдельным категориям граждан в</w:t>
      </w:r>
      <w:r w:rsidR="001752EB" w:rsidRPr="001752EB">
        <w:rPr>
          <w:sz w:val="26"/>
          <w:szCs w:val="26"/>
        </w:rPr>
        <w:t xml:space="preserve"> рамках реализации Государственной Подпрограммы «Активная политика занятости населения и социальная поддержка безработных граждан на 2014-2025 годы»</w:t>
      </w:r>
      <w:r w:rsidR="001752EB">
        <w:rPr>
          <w:sz w:val="26"/>
          <w:szCs w:val="26"/>
        </w:rPr>
        <w:t xml:space="preserve">. </w:t>
      </w:r>
    </w:p>
    <w:p w14:paraId="4A6FDBCD" w14:textId="77777777" w:rsidR="00176479" w:rsidRPr="00A9763E" w:rsidRDefault="00417A37" w:rsidP="00417A37">
      <w:pPr>
        <w:spacing w:line="360" w:lineRule="auto"/>
        <w:jc w:val="center"/>
        <w:rPr>
          <w:b/>
          <w:i/>
          <w:sz w:val="26"/>
          <w:szCs w:val="26"/>
        </w:rPr>
      </w:pPr>
      <w:r w:rsidRPr="00A9763E">
        <w:rPr>
          <w:b/>
          <w:i/>
          <w:sz w:val="26"/>
          <w:szCs w:val="26"/>
        </w:rPr>
        <w:t>13. Развитие социальной сферы</w:t>
      </w:r>
    </w:p>
    <w:p w14:paraId="40502D73" w14:textId="77777777" w:rsidR="00417A37" w:rsidRPr="00417A37" w:rsidRDefault="00417A37" w:rsidP="00417A37">
      <w:pPr>
        <w:spacing w:line="360" w:lineRule="auto"/>
        <w:jc w:val="center"/>
        <w:rPr>
          <w:b/>
          <w:i/>
          <w:sz w:val="26"/>
          <w:szCs w:val="26"/>
        </w:rPr>
      </w:pPr>
      <w:r w:rsidRPr="00A9763E">
        <w:rPr>
          <w:b/>
          <w:i/>
          <w:sz w:val="26"/>
          <w:szCs w:val="26"/>
        </w:rPr>
        <w:t>13.1. Образование</w:t>
      </w:r>
    </w:p>
    <w:p w14:paraId="5EEC76C8" w14:textId="77777777" w:rsidR="003811C7" w:rsidRPr="003811C7" w:rsidRDefault="003811C7" w:rsidP="003811C7">
      <w:pPr>
        <w:spacing w:line="360" w:lineRule="auto"/>
        <w:ind w:firstLine="709"/>
        <w:jc w:val="both"/>
        <w:rPr>
          <w:rFonts w:eastAsiaTheme="minorHAnsi"/>
          <w:sz w:val="26"/>
          <w:szCs w:val="26"/>
        </w:rPr>
      </w:pPr>
      <w:r w:rsidRPr="003811C7">
        <w:rPr>
          <w:rFonts w:eastAsiaTheme="minorHAnsi"/>
          <w:sz w:val="26"/>
          <w:szCs w:val="26"/>
        </w:rPr>
        <w:t>Стратегию развития системы образования муниципального района определяет муниципальная программа «Развития образования в Олюторском муниципальном районе на 2014-2020 годы» (далее - муниципальная Программа).</w:t>
      </w:r>
    </w:p>
    <w:p w14:paraId="3095C6FA" w14:textId="77777777" w:rsidR="003811C7" w:rsidRPr="003811C7" w:rsidRDefault="003811C7" w:rsidP="003811C7">
      <w:pPr>
        <w:spacing w:line="360" w:lineRule="auto"/>
        <w:ind w:firstLine="709"/>
        <w:jc w:val="both"/>
        <w:rPr>
          <w:rFonts w:eastAsiaTheme="minorHAnsi"/>
          <w:sz w:val="26"/>
          <w:szCs w:val="26"/>
        </w:rPr>
      </w:pPr>
      <w:r w:rsidRPr="003811C7">
        <w:rPr>
          <w:rFonts w:eastAsiaTheme="minorHAnsi"/>
          <w:sz w:val="26"/>
          <w:szCs w:val="26"/>
        </w:rPr>
        <w:t xml:space="preserve">По состоянию на 01.01.2020 численность обучающихся в общеобразовательных учреждениях составила – </w:t>
      </w:r>
      <w:r w:rsidR="00A9763E">
        <w:rPr>
          <w:rFonts w:eastAsiaTheme="minorHAnsi"/>
          <w:sz w:val="26"/>
          <w:szCs w:val="26"/>
        </w:rPr>
        <w:t>57</w:t>
      </w:r>
      <w:r w:rsidRPr="003811C7">
        <w:rPr>
          <w:rFonts w:eastAsiaTheme="minorHAnsi"/>
          <w:sz w:val="26"/>
          <w:szCs w:val="26"/>
        </w:rPr>
        <w:t xml:space="preserve"> человек, данный показатель  </w:t>
      </w:r>
      <w:r w:rsidR="00A9763E">
        <w:rPr>
          <w:rFonts w:eastAsiaTheme="minorHAnsi"/>
          <w:sz w:val="26"/>
          <w:szCs w:val="26"/>
        </w:rPr>
        <w:t>уменьшился</w:t>
      </w:r>
      <w:r w:rsidRPr="003811C7">
        <w:rPr>
          <w:rFonts w:eastAsiaTheme="minorHAnsi"/>
          <w:sz w:val="26"/>
          <w:szCs w:val="26"/>
        </w:rPr>
        <w:t xml:space="preserve"> на </w:t>
      </w:r>
      <w:r w:rsidR="00A9763E">
        <w:rPr>
          <w:rFonts w:eastAsiaTheme="minorHAnsi"/>
          <w:sz w:val="26"/>
          <w:szCs w:val="26"/>
        </w:rPr>
        <w:t>14,9</w:t>
      </w:r>
      <w:r w:rsidRPr="003811C7">
        <w:rPr>
          <w:rFonts w:eastAsiaTheme="minorHAnsi"/>
          <w:sz w:val="26"/>
          <w:szCs w:val="26"/>
        </w:rPr>
        <w:t xml:space="preserve"> % по сравнению 2018 годом  (в 2018 году - </w:t>
      </w:r>
      <w:r w:rsidR="00A9763E">
        <w:rPr>
          <w:rFonts w:eastAsiaTheme="minorHAnsi"/>
          <w:sz w:val="26"/>
          <w:szCs w:val="26"/>
        </w:rPr>
        <w:t>67</w:t>
      </w:r>
      <w:r w:rsidRPr="003811C7">
        <w:rPr>
          <w:rFonts w:eastAsiaTheme="minorHAnsi"/>
          <w:sz w:val="26"/>
          <w:szCs w:val="26"/>
        </w:rPr>
        <w:t xml:space="preserve"> человек). </w:t>
      </w:r>
    </w:p>
    <w:p w14:paraId="7CFF2302" w14:textId="77777777" w:rsidR="003811C7" w:rsidRPr="003811C7" w:rsidRDefault="003811C7" w:rsidP="003811C7">
      <w:pPr>
        <w:spacing w:line="360" w:lineRule="auto"/>
        <w:ind w:firstLine="709"/>
        <w:jc w:val="both"/>
        <w:rPr>
          <w:rFonts w:eastAsiaTheme="minorHAnsi"/>
          <w:sz w:val="26"/>
          <w:szCs w:val="26"/>
        </w:rPr>
      </w:pPr>
      <w:r w:rsidRPr="003811C7">
        <w:rPr>
          <w:rFonts w:eastAsiaTheme="minorHAnsi"/>
          <w:sz w:val="26"/>
          <w:szCs w:val="26"/>
        </w:rPr>
        <w:t xml:space="preserve">В 2019 году доля детей в возрасте от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 составил </w:t>
      </w:r>
      <w:r w:rsidR="00A9763E">
        <w:rPr>
          <w:rFonts w:eastAsiaTheme="minorHAnsi"/>
          <w:sz w:val="26"/>
          <w:szCs w:val="26"/>
        </w:rPr>
        <w:t>76</w:t>
      </w:r>
      <w:r w:rsidRPr="003811C7">
        <w:rPr>
          <w:rFonts w:eastAsiaTheme="minorHAnsi"/>
          <w:sz w:val="26"/>
          <w:szCs w:val="26"/>
        </w:rPr>
        <w:t xml:space="preserve">%, данный показатель уменьшился на </w:t>
      </w:r>
      <w:r w:rsidR="00A9763E">
        <w:rPr>
          <w:rFonts w:eastAsiaTheme="minorHAnsi"/>
          <w:sz w:val="26"/>
          <w:szCs w:val="26"/>
        </w:rPr>
        <w:t>14,5</w:t>
      </w:r>
      <w:r w:rsidRPr="003811C7">
        <w:rPr>
          <w:rFonts w:eastAsiaTheme="minorHAnsi"/>
          <w:sz w:val="26"/>
          <w:szCs w:val="26"/>
        </w:rPr>
        <w:t>%  по сравне</w:t>
      </w:r>
      <w:r w:rsidR="00A9763E">
        <w:rPr>
          <w:rFonts w:eastAsiaTheme="minorHAnsi"/>
          <w:sz w:val="26"/>
          <w:szCs w:val="26"/>
        </w:rPr>
        <w:t>нию 2018 годом (в 2018 году – 91</w:t>
      </w:r>
      <w:r w:rsidRPr="003811C7">
        <w:rPr>
          <w:rFonts w:eastAsiaTheme="minorHAnsi"/>
          <w:sz w:val="26"/>
          <w:szCs w:val="26"/>
        </w:rPr>
        <w:t xml:space="preserve">,0%).  </w:t>
      </w:r>
    </w:p>
    <w:p w14:paraId="62EEFAC9" w14:textId="77777777" w:rsidR="003811C7" w:rsidRPr="003811C7" w:rsidRDefault="003811C7" w:rsidP="003811C7">
      <w:pPr>
        <w:spacing w:line="360" w:lineRule="auto"/>
        <w:ind w:firstLine="709"/>
        <w:jc w:val="both"/>
        <w:rPr>
          <w:rFonts w:eastAsiaTheme="minorHAnsi"/>
          <w:sz w:val="26"/>
          <w:szCs w:val="26"/>
        </w:rPr>
      </w:pPr>
      <w:r w:rsidRPr="003811C7">
        <w:rPr>
          <w:rFonts w:eastAsiaTheme="minorHAnsi"/>
          <w:sz w:val="26"/>
          <w:szCs w:val="26"/>
        </w:rPr>
        <w:t>Ожидаемое увеличение доли детей в возрасте от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  по базовому варианту представлено следующими показателями:</w:t>
      </w:r>
    </w:p>
    <w:p w14:paraId="0517E2FD" w14:textId="77777777" w:rsidR="00A9763E" w:rsidRPr="003811C7" w:rsidRDefault="00A9763E" w:rsidP="00A9763E">
      <w:pPr>
        <w:spacing w:line="360" w:lineRule="auto"/>
        <w:jc w:val="both"/>
        <w:rPr>
          <w:rFonts w:eastAsiaTheme="minorHAnsi"/>
          <w:sz w:val="26"/>
          <w:szCs w:val="26"/>
        </w:rPr>
      </w:pPr>
      <w:r>
        <w:rPr>
          <w:noProof/>
          <w:sz w:val="25"/>
          <w:szCs w:val="25"/>
        </w:rPr>
        <w:lastRenderedPageBreak/>
        <w:drawing>
          <wp:inline distT="0" distB="0" distL="0" distR="0" wp14:anchorId="1E5BD844" wp14:editId="4484792D">
            <wp:extent cx="5937250" cy="2374900"/>
            <wp:effectExtent l="57150" t="38100" r="63500" b="825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006BC1F4" w14:textId="77777777" w:rsidR="003811C7" w:rsidRPr="003811C7" w:rsidRDefault="003811C7" w:rsidP="003811C7">
      <w:pPr>
        <w:spacing w:line="360" w:lineRule="auto"/>
        <w:ind w:firstLine="709"/>
        <w:jc w:val="both"/>
        <w:rPr>
          <w:rFonts w:eastAsiaTheme="minorHAnsi"/>
          <w:sz w:val="26"/>
          <w:szCs w:val="26"/>
        </w:rPr>
      </w:pPr>
      <w:r w:rsidRPr="003811C7">
        <w:rPr>
          <w:rFonts w:eastAsiaTheme="minorHAnsi"/>
          <w:sz w:val="26"/>
          <w:szCs w:val="26"/>
        </w:rPr>
        <w:t xml:space="preserve">По состоянию на 01.01.2020 численность детей в возрасте от 1 до 6 лет составила - </w:t>
      </w:r>
      <w:r w:rsidR="00A9763E">
        <w:rPr>
          <w:rFonts w:eastAsiaTheme="minorHAnsi"/>
          <w:sz w:val="26"/>
          <w:szCs w:val="26"/>
        </w:rPr>
        <w:t>25</w:t>
      </w:r>
      <w:r w:rsidRPr="003811C7">
        <w:rPr>
          <w:rFonts w:eastAsiaTheme="minorHAnsi"/>
          <w:sz w:val="26"/>
          <w:szCs w:val="26"/>
        </w:rPr>
        <w:t xml:space="preserve"> ребенка, данный показатель увеличился на </w:t>
      </w:r>
      <w:r w:rsidR="00A9763E">
        <w:rPr>
          <w:rFonts w:eastAsiaTheme="minorHAnsi"/>
          <w:sz w:val="26"/>
          <w:szCs w:val="26"/>
        </w:rPr>
        <w:t>12,0</w:t>
      </w:r>
      <w:r w:rsidRPr="003811C7">
        <w:rPr>
          <w:rFonts w:eastAsiaTheme="minorHAnsi"/>
          <w:sz w:val="26"/>
          <w:szCs w:val="26"/>
        </w:rPr>
        <w:t xml:space="preserve">% по сравнению 2018 годом (в 2018 году - </w:t>
      </w:r>
      <w:r w:rsidR="00A9763E">
        <w:rPr>
          <w:rFonts w:eastAsiaTheme="minorHAnsi"/>
          <w:sz w:val="26"/>
          <w:szCs w:val="26"/>
        </w:rPr>
        <w:t>22</w:t>
      </w:r>
      <w:r w:rsidRPr="003811C7">
        <w:rPr>
          <w:rFonts w:eastAsiaTheme="minorHAnsi"/>
          <w:sz w:val="26"/>
          <w:szCs w:val="26"/>
        </w:rPr>
        <w:t xml:space="preserve"> ребенка). </w:t>
      </w:r>
    </w:p>
    <w:p w14:paraId="40FC7067" w14:textId="77777777" w:rsidR="003811C7" w:rsidRPr="003811C7" w:rsidRDefault="003811C7" w:rsidP="003811C7">
      <w:pPr>
        <w:spacing w:line="360" w:lineRule="auto"/>
        <w:ind w:firstLine="709"/>
        <w:jc w:val="both"/>
        <w:rPr>
          <w:rFonts w:eastAsiaTheme="minorHAnsi"/>
          <w:sz w:val="26"/>
          <w:szCs w:val="26"/>
        </w:rPr>
      </w:pPr>
      <w:r w:rsidRPr="003811C7">
        <w:rPr>
          <w:rFonts w:eastAsiaTheme="minorHAnsi"/>
          <w:sz w:val="26"/>
          <w:szCs w:val="26"/>
        </w:rPr>
        <w:t>Ожидаемое увеличение численность детей в возрасте от 1 до 6 лет по базовому варианту представлено следующими показателями:</w:t>
      </w:r>
    </w:p>
    <w:p w14:paraId="2F70F331" w14:textId="77777777" w:rsidR="003811C7" w:rsidRPr="003811C7" w:rsidRDefault="00A9763E" w:rsidP="00A9763E">
      <w:pPr>
        <w:spacing w:line="360" w:lineRule="auto"/>
        <w:jc w:val="both"/>
        <w:rPr>
          <w:rFonts w:eastAsiaTheme="minorHAnsi"/>
          <w:sz w:val="26"/>
          <w:szCs w:val="26"/>
        </w:rPr>
      </w:pPr>
      <w:r>
        <w:rPr>
          <w:noProof/>
          <w:sz w:val="25"/>
          <w:szCs w:val="25"/>
        </w:rPr>
        <w:drawing>
          <wp:inline distT="0" distB="0" distL="0" distR="0" wp14:anchorId="29299056" wp14:editId="3A92F6AE">
            <wp:extent cx="5937250" cy="2159000"/>
            <wp:effectExtent l="57150" t="38100" r="63500" b="6985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1B2E6097" w14:textId="77777777" w:rsidR="00A9763E" w:rsidRDefault="003811C7" w:rsidP="003811C7">
      <w:pPr>
        <w:spacing w:line="360" w:lineRule="auto"/>
        <w:ind w:firstLine="709"/>
        <w:jc w:val="both"/>
        <w:rPr>
          <w:rFonts w:eastAsiaTheme="minorHAnsi"/>
          <w:sz w:val="26"/>
          <w:szCs w:val="26"/>
        </w:rPr>
      </w:pPr>
      <w:r w:rsidRPr="003811C7">
        <w:rPr>
          <w:rFonts w:eastAsiaTheme="minorHAnsi"/>
          <w:sz w:val="26"/>
          <w:szCs w:val="26"/>
        </w:rPr>
        <w:t xml:space="preserve">В 2019 году доля детей первой и второй групп здоровья в общей численности, обучающихся в муниципальных общеобразовательных учреждениях составил </w:t>
      </w:r>
      <w:r w:rsidR="00A9763E">
        <w:rPr>
          <w:rFonts w:eastAsiaTheme="minorHAnsi"/>
          <w:sz w:val="26"/>
          <w:szCs w:val="26"/>
        </w:rPr>
        <w:t>95,0</w:t>
      </w:r>
      <w:r w:rsidRPr="003811C7">
        <w:rPr>
          <w:rFonts w:eastAsiaTheme="minorHAnsi"/>
          <w:sz w:val="26"/>
          <w:szCs w:val="26"/>
        </w:rPr>
        <w:t>%, данный показатель</w:t>
      </w:r>
      <w:r w:rsidR="00A9763E">
        <w:rPr>
          <w:rFonts w:eastAsiaTheme="minorHAnsi"/>
          <w:sz w:val="26"/>
          <w:szCs w:val="26"/>
        </w:rPr>
        <w:t xml:space="preserve"> увеличился на 1,1% по сравнению 2018 годом (в 2018 году – 94%). </w:t>
      </w:r>
    </w:p>
    <w:p w14:paraId="5D3C46C3" w14:textId="77777777" w:rsidR="003811C7" w:rsidRDefault="003811C7" w:rsidP="003811C7">
      <w:pPr>
        <w:spacing w:line="360" w:lineRule="auto"/>
        <w:ind w:firstLine="709"/>
        <w:jc w:val="both"/>
        <w:rPr>
          <w:rFonts w:eastAsiaTheme="minorHAnsi"/>
          <w:sz w:val="26"/>
          <w:szCs w:val="26"/>
        </w:rPr>
      </w:pPr>
      <w:r w:rsidRPr="003811C7">
        <w:rPr>
          <w:rFonts w:eastAsiaTheme="minorHAnsi"/>
          <w:sz w:val="26"/>
          <w:szCs w:val="26"/>
        </w:rPr>
        <w:t xml:space="preserve">Ожидаемое увеличение доли детей первой и второй групп здоровья в общей численности, обучающихся в муниципальных общеобразовательных учреждениях по базовому варианту представлено следующими показателями: </w:t>
      </w:r>
    </w:p>
    <w:p w14:paraId="6C7392BC" w14:textId="77777777" w:rsidR="00A9763E" w:rsidRDefault="00A9763E" w:rsidP="003811C7">
      <w:pPr>
        <w:spacing w:line="360" w:lineRule="auto"/>
        <w:ind w:firstLine="709"/>
        <w:jc w:val="both"/>
        <w:rPr>
          <w:rFonts w:eastAsiaTheme="minorHAnsi"/>
          <w:sz w:val="26"/>
          <w:szCs w:val="26"/>
        </w:rPr>
      </w:pPr>
    </w:p>
    <w:p w14:paraId="28D125B8" w14:textId="77777777" w:rsidR="003811C7" w:rsidRPr="003811C7" w:rsidRDefault="00A9763E" w:rsidP="00A9763E">
      <w:pPr>
        <w:spacing w:line="360" w:lineRule="auto"/>
        <w:jc w:val="both"/>
        <w:rPr>
          <w:rFonts w:eastAsiaTheme="minorHAnsi"/>
          <w:sz w:val="26"/>
          <w:szCs w:val="26"/>
        </w:rPr>
      </w:pPr>
      <w:r>
        <w:rPr>
          <w:noProof/>
          <w:sz w:val="25"/>
          <w:szCs w:val="25"/>
        </w:rPr>
        <w:lastRenderedPageBreak/>
        <w:drawing>
          <wp:inline distT="0" distB="0" distL="0" distR="0" wp14:anchorId="330E36F8" wp14:editId="435FA60E">
            <wp:extent cx="5937250" cy="2362200"/>
            <wp:effectExtent l="57150" t="38100" r="63500" b="7620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7AA0BB36" w14:textId="77777777" w:rsidR="00A9763E" w:rsidRDefault="003811C7" w:rsidP="00A9763E">
      <w:pPr>
        <w:spacing w:line="360" w:lineRule="auto"/>
        <w:ind w:firstLine="708"/>
        <w:jc w:val="both"/>
        <w:rPr>
          <w:rFonts w:eastAsiaTheme="minorHAnsi"/>
          <w:sz w:val="26"/>
          <w:szCs w:val="26"/>
        </w:rPr>
      </w:pPr>
      <w:r w:rsidRPr="003811C7">
        <w:rPr>
          <w:rFonts w:eastAsiaTheme="minorHAnsi"/>
          <w:sz w:val="26"/>
          <w:szCs w:val="26"/>
        </w:rPr>
        <w:t xml:space="preserve">В 2019 году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составил </w:t>
      </w:r>
      <w:r w:rsidR="00A9763E" w:rsidRPr="00A9763E">
        <w:rPr>
          <w:rFonts w:eastAsiaTheme="minorHAnsi"/>
          <w:sz w:val="26"/>
          <w:szCs w:val="26"/>
        </w:rPr>
        <w:t xml:space="preserve">89%, данный показатель увеличился на 2,2% по сравнению 2018 годом (в 2018 году – 87%). </w:t>
      </w:r>
    </w:p>
    <w:p w14:paraId="033B0FBD" w14:textId="77777777" w:rsidR="003811C7" w:rsidRPr="003811C7" w:rsidRDefault="003811C7" w:rsidP="00A9763E">
      <w:pPr>
        <w:spacing w:line="360" w:lineRule="auto"/>
        <w:ind w:firstLine="708"/>
        <w:jc w:val="both"/>
        <w:rPr>
          <w:rFonts w:eastAsiaTheme="minorHAnsi"/>
          <w:sz w:val="26"/>
          <w:szCs w:val="26"/>
        </w:rPr>
      </w:pPr>
      <w:r w:rsidRPr="003811C7">
        <w:rPr>
          <w:rFonts w:eastAsiaTheme="minorHAnsi"/>
          <w:sz w:val="26"/>
          <w:szCs w:val="26"/>
        </w:rPr>
        <w:t>Ожидаемое увеличение доли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 по базовому варианту представлено следующими показателями:</w:t>
      </w:r>
    </w:p>
    <w:p w14:paraId="0BD788B9" w14:textId="77777777" w:rsidR="003811C7" w:rsidRPr="003811C7" w:rsidRDefault="00A9763E" w:rsidP="00A9763E">
      <w:pPr>
        <w:spacing w:line="360" w:lineRule="auto"/>
        <w:jc w:val="both"/>
        <w:rPr>
          <w:rFonts w:eastAsiaTheme="minorHAnsi"/>
          <w:sz w:val="26"/>
          <w:szCs w:val="26"/>
        </w:rPr>
      </w:pPr>
      <w:r>
        <w:rPr>
          <w:noProof/>
          <w:sz w:val="25"/>
          <w:szCs w:val="25"/>
        </w:rPr>
        <w:drawing>
          <wp:inline distT="0" distB="0" distL="0" distR="0" wp14:anchorId="47723862" wp14:editId="03E9E484">
            <wp:extent cx="5937250" cy="2362200"/>
            <wp:effectExtent l="57150" t="38100" r="63500" b="7620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14:paraId="66A4EA7D" w14:textId="77777777" w:rsidR="003811C7" w:rsidRPr="003811C7" w:rsidRDefault="003811C7" w:rsidP="003811C7">
      <w:pPr>
        <w:spacing w:line="360" w:lineRule="auto"/>
        <w:ind w:firstLine="709"/>
        <w:jc w:val="both"/>
        <w:rPr>
          <w:rFonts w:eastAsiaTheme="minorHAnsi"/>
          <w:sz w:val="26"/>
          <w:szCs w:val="26"/>
        </w:rPr>
      </w:pPr>
      <w:r w:rsidRPr="003811C7">
        <w:rPr>
          <w:rFonts w:eastAsiaTheme="minorHAnsi"/>
          <w:sz w:val="26"/>
          <w:szCs w:val="26"/>
        </w:rPr>
        <w:t xml:space="preserve"> Постановлением администрации Олюторского муниципального района от 25.11.2015 № 269 утверждена муниципальная Программа «Развитие  образования в Олюторском муниципальном районе  на 2014- 2020 годы». На реализацию муниципальной Программы в 2020 году предусмотрено 647 084,76 тыс. руб. </w:t>
      </w:r>
    </w:p>
    <w:p w14:paraId="5FC4A09B" w14:textId="77777777" w:rsidR="003811C7" w:rsidRPr="003811C7" w:rsidRDefault="003811C7" w:rsidP="003811C7">
      <w:pPr>
        <w:spacing w:line="360" w:lineRule="auto"/>
        <w:ind w:firstLine="709"/>
        <w:jc w:val="both"/>
        <w:rPr>
          <w:rFonts w:eastAsiaTheme="minorHAnsi"/>
          <w:sz w:val="26"/>
          <w:szCs w:val="26"/>
        </w:rPr>
      </w:pPr>
      <w:r w:rsidRPr="003811C7">
        <w:rPr>
          <w:rFonts w:eastAsiaTheme="minorHAnsi"/>
          <w:sz w:val="26"/>
          <w:szCs w:val="26"/>
        </w:rPr>
        <w:t>Основные мероприятия на 2020 год:</w:t>
      </w:r>
    </w:p>
    <w:p w14:paraId="155237BF" w14:textId="77777777" w:rsidR="003811C7" w:rsidRPr="003811C7" w:rsidRDefault="003811C7" w:rsidP="003811C7">
      <w:pPr>
        <w:spacing w:line="360" w:lineRule="auto"/>
        <w:ind w:firstLine="709"/>
        <w:jc w:val="both"/>
        <w:rPr>
          <w:rFonts w:eastAsiaTheme="minorHAnsi"/>
          <w:sz w:val="26"/>
          <w:szCs w:val="26"/>
        </w:rPr>
      </w:pPr>
      <w:r w:rsidRPr="003811C7">
        <w:rPr>
          <w:rFonts w:eastAsiaTheme="minorHAnsi"/>
          <w:sz w:val="26"/>
          <w:szCs w:val="26"/>
        </w:rPr>
        <w:lastRenderedPageBreak/>
        <w:t xml:space="preserve">- приведение муниципальных дошкольных образовательных учреждений в соответствие с требованиями Сан </w:t>
      </w:r>
      <w:proofErr w:type="spellStart"/>
      <w:r w:rsidRPr="003811C7">
        <w:rPr>
          <w:rFonts w:eastAsiaTheme="minorHAnsi"/>
          <w:sz w:val="26"/>
          <w:szCs w:val="26"/>
        </w:rPr>
        <w:t>ПиН</w:t>
      </w:r>
      <w:proofErr w:type="spellEnd"/>
      <w:r w:rsidRPr="003811C7">
        <w:rPr>
          <w:rFonts w:eastAsiaTheme="minorHAnsi"/>
          <w:sz w:val="26"/>
          <w:szCs w:val="26"/>
        </w:rPr>
        <w:t>, капитальные ремонты, развитие альтернативных форм дошкольного образования – 7 367,46 тыс. руб.;</w:t>
      </w:r>
    </w:p>
    <w:p w14:paraId="0E316146" w14:textId="77777777" w:rsidR="003811C7" w:rsidRPr="003811C7" w:rsidRDefault="003811C7" w:rsidP="003811C7">
      <w:pPr>
        <w:spacing w:line="360" w:lineRule="auto"/>
        <w:ind w:firstLine="709"/>
        <w:jc w:val="both"/>
        <w:rPr>
          <w:rFonts w:eastAsiaTheme="minorHAnsi"/>
          <w:sz w:val="26"/>
          <w:szCs w:val="26"/>
        </w:rPr>
      </w:pPr>
      <w:r w:rsidRPr="003811C7">
        <w:rPr>
          <w:rFonts w:eastAsiaTheme="minorHAnsi"/>
          <w:sz w:val="26"/>
          <w:szCs w:val="26"/>
        </w:rPr>
        <w:t>- обустройство детских игровых площадок – 5 693,87 тыс. руб.;</w:t>
      </w:r>
    </w:p>
    <w:p w14:paraId="176D6777" w14:textId="77777777" w:rsidR="003811C7" w:rsidRPr="003811C7" w:rsidRDefault="003811C7" w:rsidP="003811C7">
      <w:pPr>
        <w:spacing w:line="360" w:lineRule="auto"/>
        <w:ind w:firstLine="709"/>
        <w:jc w:val="both"/>
        <w:rPr>
          <w:rFonts w:eastAsiaTheme="minorHAnsi"/>
          <w:sz w:val="26"/>
          <w:szCs w:val="26"/>
        </w:rPr>
      </w:pPr>
      <w:r w:rsidRPr="003811C7">
        <w:rPr>
          <w:rFonts w:eastAsiaTheme="minorHAnsi"/>
          <w:sz w:val="26"/>
          <w:szCs w:val="26"/>
        </w:rPr>
        <w:t>- приведение муниципальных учреждений образования в соответствие с основными современными требованиями – 33 396,71 тыс. руб.;</w:t>
      </w:r>
    </w:p>
    <w:p w14:paraId="5B26FA13" w14:textId="77777777" w:rsidR="003811C7" w:rsidRPr="003811C7" w:rsidRDefault="003811C7" w:rsidP="003811C7">
      <w:pPr>
        <w:spacing w:line="360" w:lineRule="auto"/>
        <w:ind w:firstLine="709"/>
        <w:jc w:val="both"/>
        <w:rPr>
          <w:rFonts w:eastAsiaTheme="minorHAnsi"/>
          <w:sz w:val="26"/>
          <w:szCs w:val="26"/>
        </w:rPr>
      </w:pPr>
      <w:r w:rsidRPr="003811C7">
        <w:rPr>
          <w:rFonts w:eastAsiaTheme="minorHAnsi"/>
          <w:sz w:val="26"/>
          <w:szCs w:val="26"/>
        </w:rPr>
        <w:t>- капитальный и текущий ремонт зданий и помещений образовательных учреждений (с учетом разработки проектной документации и экспертизы) – 31 535,71 тыс. руб.;</w:t>
      </w:r>
    </w:p>
    <w:p w14:paraId="01548D70" w14:textId="77777777" w:rsidR="003811C7" w:rsidRPr="003811C7" w:rsidRDefault="003811C7" w:rsidP="003811C7">
      <w:pPr>
        <w:spacing w:line="360" w:lineRule="auto"/>
        <w:ind w:firstLine="709"/>
        <w:jc w:val="both"/>
        <w:rPr>
          <w:rFonts w:eastAsiaTheme="minorHAnsi"/>
          <w:sz w:val="26"/>
          <w:szCs w:val="26"/>
        </w:rPr>
      </w:pPr>
      <w:r w:rsidRPr="003811C7">
        <w:rPr>
          <w:rFonts w:eastAsiaTheme="minorHAnsi"/>
          <w:sz w:val="26"/>
          <w:szCs w:val="26"/>
        </w:rPr>
        <w:t>- выявление, поддержка и сопровождение одаренных детей и молодежи – 749,96 тыс. руб.;</w:t>
      </w:r>
    </w:p>
    <w:p w14:paraId="7EDB075E" w14:textId="65483BB1" w:rsidR="005E48F2" w:rsidRPr="00DE3BD7" w:rsidRDefault="003811C7" w:rsidP="00DE3BD7">
      <w:pPr>
        <w:spacing w:line="360" w:lineRule="auto"/>
        <w:ind w:firstLine="709"/>
        <w:jc w:val="both"/>
        <w:rPr>
          <w:rFonts w:eastAsiaTheme="minorHAnsi"/>
          <w:sz w:val="26"/>
          <w:szCs w:val="26"/>
        </w:rPr>
      </w:pPr>
      <w:r w:rsidRPr="003811C7">
        <w:rPr>
          <w:rFonts w:eastAsiaTheme="minorHAnsi"/>
          <w:sz w:val="26"/>
          <w:szCs w:val="26"/>
        </w:rPr>
        <w:t>- оснащение образовательных учреждений муниципальных образований в Камчатском крае автоматическими приборами погодного регулирования, а также оборудованием для комфортного пребывания детей в образовательных учреждениях в межотопительный период – 4 137,48 тыс. руб.</w:t>
      </w:r>
    </w:p>
    <w:p w14:paraId="33B6A656" w14:textId="77777777" w:rsidR="00902832" w:rsidRPr="00E54569" w:rsidRDefault="00E54569" w:rsidP="00187C4B">
      <w:pPr>
        <w:spacing w:line="360" w:lineRule="auto"/>
        <w:jc w:val="center"/>
        <w:rPr>
          <w:b/>
          <w:i/>
          <w:sz w:val="26"/>
          <w:szCs w:val="26"/>
        </w:rPr>
      </w:pPr>
      <w:r w:rsidRPr="00B352FC">
        <w:rPr>
          <w:b/>
          <w:i/>
          <w:sz w:val="26"/>
          <w:szCs w:val="26"/>
        </w:rPr>
        <w:t>13.2. Культура</w:t>
      </w:r>
    </w:p>
    <w:p w14:paraId="0117F2CF" w14:textId="77777777" w:rsidR="00AA480A" w:rsidRPr="00AA480A" w:rsidRDefault="00AA480A" w:rsidP="00AA480A">
      <w:pPr>
        <w:pStyle w:val="Style2"/>
        <w:tabs>
          <w:tab w:val="left" w:pos="900"/>
        </w:tabs>
        <w:spacing w:line="360" w:lineRule="auto"/>
        <w:ind w:right="6" w:firstLine="709"/>
        <w:jc w:val="both"/>
        <w:rPr>
          <w:sz w:val="26"/>
          <w:szCs w:val="26"/>
        </w:rPr>
      </w:pPr>
      <w:r w:rsidRPr="00AA480A">
        <w:rPr>
          <w:sz w:val="26"/>
          <w:szCs w:val="26"/>
        </w:rPr>
        <w:t xml:space="preserve">Отрасль культуры на территории сельского поселения «село </w:t>
      </w:r>
      <w:r>
        <w:rPr>
          <w:sz w:val="26"/>
          <w:szCs w:val="26"/>
        </w:rPr>
        <w:t>Ачайваям</w:t>
      </w:r>
      <w:r w:rsidRPr="00AA480A">
        <w:rPr>
          <w:sz w:val="26"/>
          <w:szCs w:val="26"/>
        </w:rPr>
        <w:t>» осуществляет:</w:t>
      </w:r>
    </w:p>
    <w:p w14:paraId="0ECAA035" w14:textId="77777777" w:rsidR="00AA480A" w:rsidRPr="00AA480A" w:rsidRDefault="00AA480A" w:rsidP="00AA480A">
      <w:pPr>
        <w:pStyle w:val="Style2"/>
        <w:tabs>
          <w:tab w:val="left" w:pos="900"/>
        </w:tabs>
        <w:spacing w:line="360" w:lineRule="auto"/>
        <w:ind w:right="6" w:firstLine="709"/>
        <w:jc w:val="both"/>
        <w:rPr>
          <w:sz w:val="26"/>
          <w:szCs w:val="26"/>
        </w:rPr>
      </w:pPr>
      <w:r w:rsidRPr="00AA480A">
        <w:rPr>
          <w:sz w:val="26"/>
          <w:szCs w:val="26"/>
        </w:rPr>
        <w:t xml:space="preserve">1. Муниципальное бюджетное учреждение культуры Олюторского муниципального района СДК с. Ачайваям. </w:t>
      </w:r>
    </w:p>
    <w:p w14:paraId="0E70BCCB" w14:textId="77777777" w:rsidR="00AA480A" w:rsidRDefault="00AA480A" w:rsidP="00AA480A">
      <w:pPr>
        <w:pStyle w:val="Style2"/>
        <w:widowControl/>
        <w:tabs>
          <w:tab w:val="left" w:pos="900"/>
        </w:tabs>
        <w:spacing w:line="360" w:lineRule="auto"/>
        <w:ind w:right="6" w:firstLine="709"/>
        <w:jc w:val="both"/>
        <w:rPr>
          <w:sz w:val="26"/>
          <w:szCs w:val="26"/>
        </w:rPr>
      </w:pPr>
      <w:r w:rsidRPr="00AA480A">
        <w:rPr>
          <w:sz w:val="26"/>
          <w:szCs w:val="26"/>
        </w:rPr>
        <w:t xml:space="preserve">2. Муниципальное бюджетное учреждение культуры Олюторского муниципального района «Межпоселенческая централизованная библиотечная система» библиотека филиала № </w:t>
      </w:r>
      <w:r>
        <w:rPr>
          <w:sz w:val="26"/>
          <w:szCs w:val="26"/>
        </w:rPr>
        <w:t>5</w:t>
      </w:r>
      <w:r w:rsidRPr="00AA480A">
        <w:rPr>
          <w:sz w:val="26"/>
          <w:szCs w:val="26"/>
        </w:rPr>
        <w:t xml:space="preserve"> с. Ачайваям.  </w:t>
      </w:r>
    </w:p>
    <w:p w14:paraId="160764D1" w14:textId="77777777" w:rsidR="00AA480A" w:rsidRPr="00AA480A" w:rsidRDefault="00AA480A" w:rsidP="00AA480A">
      <w:pPr>
        <w:pStyle w:val="Style2"/>
        <w:tabs>
          <w:tab w:val="left" w:pos="900"/>
        </w:tabs>
        <w:spacing w:line="360" w:lineRule="auto"/>
        <w:ind w:right="6" w:firstLine="709"/>
        <w:jc w:val="both"/>
        <w:rPr>
          <w:sz w:val="26"/>
          <w:szCs w:val="26"/>
        </w:rPr>
      </w:pPr>
      <w:r w:rsidRPr="00AA480A">
        <w:rPr>
          <w:sz w:val="26"/>
          <w:szCs w:val="26"/>
        </w:rPr>
        <w:t xml:space="preserve">По состоянию на 01.01.2020 число посадочных мест в организациях культурно-досугового типа остается на уровне 2018 года и составило - </w:t>
      </w:r>
      <w:r>
        <w:rPr>
          <w:sz w:val="26"/>
          <w:szCs w:val="26"/>
        </w:rPr>
        <w:t>150</w:t>
      </w:r>
      <w:r w:rsidRPr="00AA480A">
        <w:rPr>
          <w:sz w:val="26"/>
          <w:szCs w:val="26"/>
        </w:rPr>
        <w:t xml:space="preserve"> мест.</w:t>
      </w:r>
    </w:p>
    <w:p w14:paraId="34B37670" w14:textId="77777777" w:rsidR="00AA480A" w:rsidRDefault="00AA480A" w:rsidP="00AA480A">
      <w:pPr>
        <w:pStyle w:val="Style2"/>
        <w:widowControl/>
        <w:tabs>
          <w:tab w:val="left" w:pos="900"/>
        </w:tabs>
        <w:spacing w:line="360" w:lineRule="auto"/>
        <w:ind w:right="6" w:firstLine="709"/>
        <w:jc w:val="both"/>
        <w:rPr>
          <w:sz w:val="26"/>
          <w:szCs w:val="26"/>
          <w:highlight w:val="magenta"/>
        </w:rPr>
      </w:pPr>
      <w:r w:rsidRPr="00AA480A">
        <w:rPr>
          <w:sz w:val="26"/>
          <w:szCs w:val="26"/>
        </w:rPr>
        <w:t>Ожидаемое увеличение числа посадочных мест в организациях культурно-досугового типа по базовому варианту представлено следующими показателями:</w:t>
      </w:r>
    </w:p>
    <w:p w14:paraId="63D373F9" w14:textId="77777777" w:rsidR="00AA480A" w:rsidRDefault="00AA480A" w:rsidP="00E54569">
      <w:pPr>
        <w:pStyle w:val="Style2"/>
        <w:widowControl/>
        <w:tabs>
          <w:tab w:val="left" w:pos="900"/>
        </w:tabs>
        <w:spacing w:line="360" w:lineRule="auto"/>
        <w:ind w:right="6" w:firstLine="709"/>
        <w:jc w:val="both"/>
        <w:rPr>
          <w:sz w:val="26"/>
          <w:szCs w:val="26"/>
          <w:highlight w:val="magenta"/>
        </w:rPr>
      </w:pPr>
    </w:p>
    <w:p w14:paraId="42151261" w14:textId="77777777" w:rsidR="00AA480A" w:rsidRDefault="00AA480A" w:rsidP="00E54569">
      <w:pPr>
        <w:pStyle w:val="Style2"/>
        <w:widowControl/>
        <w:tabs>
          <w:tab w:val="left" w:pos="900"/>
        </w:tabs>
        <w:spacing w:line="360" w:lineRule="auto"/>
        <w:ind w:right="6" w:firstLine="709"/>
        <w:jc w:val="both"/>
        <w:rPr>
          <w:sz w:val="26"/>
          <w:szCs w:val="26"/>
          <w:highlight w:val="magenta"/>
        </w:rPr>
      </w:pPr>
    </w:p>
    <w:p w14:paraId="3D6ED939" w14:textId="77777777" w:rsidR="00AA480A" w:rsidRDefault="00AA480A" w:rsidP="00E54569">
      <w:pPr>
        <w:pStyle w:val="Style2"/>
        <w:widowControl/>
        <w:tabs>
          <w:tab w:val="left" w:pos="900"/>
        </w:tabs>
        <w:spacing w:line="360" w:lineRule="auto"/>
        <w:ind w:right="6" w:firstLine="709"/>
        <w:jc w:val="both"/>
        <w:rPr>
          <w:sz w:val="26"/>
          <w:szCs w:val="26"/>
          <w:highlight w:val="magenta"/>
        </w:rPr>
      </w:pPr>
    </w:p>
    <w:p w14:paraId="60902C35" w14:textId="77777777" w:rsidR="00AA480A" w:rsidRDefault="00AA480A" w:rsidP="00E54569">
      <w:pPr>
        <w:pStyle w:val="Style2"/>
        <w:widowControl/>
        <w:tabs>
          <w:tab w:val="left" w:pos="900"/>
        </w:tabs>
        <w:spacing w:line="360" w:lineRule="auto"/>
        <w:ind w:right="6" w:firstLine="709"/>
        <w:jc w:val="both"/>
        <w:rPr>
          <w:sz w:val="26"/>
          <w:szCs w:val="26"/>
          <w:highlight w:val="magenta"/>
        </w:rPr>
      </w:pPr>
    </w:p>
    <w:p w14:paraId="15FCD88E" w14:textId="77777777" w:rsidR="00AA480A" w:rsidRDefault="00AA480A" w:rsidP="00AA480A">
      <w:pPr>
        <w:pStyle w:val="Style2"/>
        <w:widowControl/>
        <w:tabs>
          <w:tab w:val="left" w:pos="900"/>
        </w:tabs>
        <w:spacing w:line="360" w:lineRule="auto"/>
        <w:ind w:right="6"/>
        <w:jc w:val="both"/>
        <w:rPr>
          <w:sz w:val="26"/>
          <w:szCs w:val="26"/>
          <w:highlight w:val="magenta"/>
        </w:rPr>
      </w:pPr>
      <w:r>
        <w:rPr>
          <w:noProof/>
          <w:sz w:val="25"/>
          <w:szCs w:val="25"/>
        </w:rPr>
        <w:lastRenderedPageBreak/>
        <w:drawing>
          <wp:inline distT="0" distB="0" distL="0" distR="0" wp14:anchorId="3EF0586C" wp14:editId="257CF11E">
            <wp:extent cx="5937250" cy="2374900"/>
            <wp:effectExtent l="57150" t="38100" r="63500" b="8255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14:paraId="200C7743" w14:textId="77777777" w:rsidR="00AA480A" w:rsidRPr="00AA480A" w:rsidRDefault="00AA480A" w:rsidP="00AA480A">
      <w:pPr>
        <w:pStyle w:val="Style2"/>
        <w:tabs>
          <w:tab w:val="left" w:pos="900"/>
        </w:tabs>
        <w:spacing w:line="360" w:lineRule="auto"/>
        <w:ind w:right="6" w:firstLine="709"/>
        <w:jc w:val="both"/>
        <w:rPr>
          <w:sz w:val="26"/>
          <w:szCs w:val="26"/>
        </w:rPr>
      </w:pPr>
      <w:r w:rsidRPr="00AA480A">
        <w:rPr>
          <w:sz w:val="26"/>
          <w:szCs w:val="26"/>
        </w:rPr>
        <w:t>В 2019 году  уровень фактической обеспеченности библиотеками, клубами и учреждениями клубного типа составил 100%, данный показатель остается на уровне 2018 год.</w:t>
      </w:r>
    </w:p>
    <w:p w14:paraId="1947F73F" w14:textId="77777777" w:rsidR="00AA480A" w:rsidRPr="00AA480A" w:rsidRDefault="00AA480A" w:rsidP="00AA480A">
      <w:pPr>
        <w:pStyle w:val="Style2"/>
        <w:tabs>
          <w:tab w:val="left" w:pos="900"/>
        </w:tabs>
        <w:spacing w:line="360" w:lineRule="auto"/>
        <w:ind w:right="6" w:firstLine="709"/>
        <w:jc w:val="both"/>
        <w:rPr>
          <w:sz w:val="26"/>
          <w:szCs w:val="26"/>
        </w:rPr>
      </w:pPr>
      <w:r w:rsidRPr="00AA480A">
        <w:rPr>
          <w:sz w:val="26"/>
          <w:szCs w:val="26"/>
        </w:rPr>
        <w:t xml:space="preserve">В 2019 году клубными формированиями проведено </w:t>
      </w:r>
      <w:r>
        <w:rPr>
          <w:sz w:val="26"/>
          <w:szCs w:val="26"/>
        </w:rPr>
        <w:t>8</w:t>
      </w:r>
      <w:r w:rsidRPr="00AA480A">
        <w:rPr>
          <w:sz w:val="26"/>
          <w:szCs w:val="26"/>
        </w:rPr>
        <w:t xml:space="preserve"> культурно-массовых мероприятий, посвященным государственным, краевым и районным праздникам, данный показатель уменьшился на </w:t>
      </w:r>
      <w:r>
        <w:rPr>
          <w:sz w:val="26"/>
          <w:szCs w:val="26"/>
        </w:rPr>
        <w:t>81,0</w:t>
      </w:r>
      <w:r w:rsidRPr="00AA480A">
        <w:rPr>
          <w:sz w:val="26"/>
          <w:szCs w:val="26"/>
        </w:rPr>
        <w:t>% по сравнению 2018 годом  (в 2018 году -</w:t>
      </w:r>
      <w:r>
        <w:rPr>
          <w:sz w:val="26"/>
          <w:szCs w:val="26"/>
        </w:rPr>
        <w:t>42</w:t>
      </w:r>
      <w:r w:rsidRPr="00AA480A">
        <w:rPr>
          <w:sz w:val="26"/>
          <w:szCs w:val="26"/>
        </w:rPr>
        <w:t xml:space="preserve"> мероприятий). </w:t>
      </w:r>
    </w:p>
    <w:p w14:paraId="78E4DE4F" w14:textId="77777777" w:rsidR="00AA480A" w:rsidRPr="00AA480A" w:rsidRDefault="00AA480A" w:rsidP="00AA480A">
      <w:pPr>
        <w:pStyle w:val="Style2"/>
        <w:tabs>
          <w:tab w:val="left" w:pos="900"/>
        </w:tabs>
        <w:spacing w:line="360" w:lineRule="auto"/>
        <w:ind w:right="6" w:firstLine="709"/>
        <w:jc w:val="both"/>
        <w:rPr>
          <w:sz w:val="26"/>
          <w:szCs w:val="26"/>
        </w:rPr>
      </w:pPr>
      <w:r w:rsidRPr="00AA480A">
        <w:rPr>
          <w:sz w:val="26"/>
          <w:szCs w:val="26"/>
        </w:rPr>
        <w:tab/>
        <w:t xml:space="preserve">По состоянию на 01.01.2020 в танцевальных, вокальных коллективах и кружках задействовано </w:t>
      </w:r>
      <w:r>
        <w:rPr>
          <w:sz w:val="26"/>
          <w:szCs w:val="26"/>
        </w:rPr>
        <w:t>87</w:t>
      </w:r>
      <w:r w:rsidRPr="00AA480A">
        <w:rPr>
          <w:sz w:val="26"/>
          <w:szCs w:val="26"/>
        </w:rPr>
        <w:t xml:space="preserve"> человека, данный показатель уменьшился на </w:t>
      </w:r>
      <w:r>
        <w:rPr>
          <w:sz w:val="26"/>
          <w:szCs w:val="26"/>
        </w:rPr>
        <w:t>43,9</w:t>
      </w:r>
      <w:r w:rsidRPr="00AA480A">
        <w:rPr>
          <w:sz w:val="26"/>
          <w:szCs w:val="26"/>
        </w:rPr>
        <w:t xml:space="preserve">% по сравнению 2018 годом  (в 2018 году – </w:t>
      </w:r>
      <w:r>
        <w:rPr>
          <w:sz w:val="26"/>
          <w:szCs w:val="26"/>
        </w:rPr>
        <w:t>155</w:t>
      </w:r>
      <w:r w:rsidRPr="00AA480A">
        <w:rPr>
          <w:sz w:val="26"/>
          <w:szCs w:val="26"/>
        </w:rPr>
        <w:t xml:space="preserve"> человек).</w:t>
      </w:r>
    </w:p>
    <w:p w14:paraId="7F318644" w14:textId="77777777" w:rsidR="00AA480A" w:rsidRPr="00AA480A" w:rsidRDefault="00AA480A" w:rsidP="00AA480A">
      <w:pPr>
        <w:pStyle w:val="Style2"/>
        <w:tabs>
          <w:tab w:val="left" w:pos="900"/>
        </w:tabs>
        <w:spacing w:line="360" w:lineRule="auto"/>
        <w:ind w:right="6" w:firstLine="709"/>
        <w:jc w:val="both"/>
        <w:rPr>
          <w:sz w:val="26"/>
          <w:szCs w:val="26"/>
        </w:rPr>
      </w:pPr>
      <w:r w:rsidRPr="00AA480A">
        <w:rPr>
          <w:sz w:val="26"/>
          <w:szCs w:val="26"/>
        </w:rPr>
        <w:t xml:space="preserve">Библиотеками в 2019 году проведено </w:t>
      </w:r>
      <w:r>
        <w:rPr>
          <w:sz w:val="26"/>
          <w:szCs w:val="26"/>
        </w:rPr>
        <w:t>56</w:t>
      </w:r>
      <w:r w:rsidRPr="00AA480A">
        <w:rPr>
          <w:sz w:val="26"/>
          <w:szCs w:val="26"/>
        </w:rPr>
        <w:t xml:space="preserve"> мероприятий, данный показатель </w:t>
      </w:r>
      <w:r>
        <w:rPr>
          <w:sz w:val="26"/>
          <w:szCs w:val="26"/>
        </w:rPr>
        <w:t>уменьшился</w:t>
      </w:r>
      <w:r w:rsidRPr="00AA480A">
        <w:rPr>
          <w:sz w:val="26"/>
          <w:szCs w:val="26"/>
        </w:rPr>
        <w:t xml:space="preserve"> на </w:t>
      </w:r>
      <w:r>
        <w:rPr>
          <w:sz w:val="26"/>
          <w:szCs w:val="26"/>
        </w:rPr>
        <w:t>29,1</w:t>
      </w:r>
      <w:r w:rsidRPr="00AA480A">
        <w:rPr>
          <w:sz w:val="26"/>
          <w:szCs w:val="26"/>
        </w:rPr>
        <w:t xml:space="preserve">% по сравнению 2018 годом (в 2018 году – </w:t>
      </w:r>
      <w:r>
        <w:rPr>
          <w:sz w:val="26"/>
          <w:szCs w:val="26"/>
        </w:rPr>
        <w:t>79</w:t>
      </w:r>
      <w:r w:rsidRPr="00AA480A">
        <w:rPr>
          <w:sz w:val="26"/>
          <w:szCs w:val="26"/>
        </w:rPr>
        <w:t xml:space="preserve"> мероприятий). </w:t>
      </w:r>
    </w:p>
    <w:p w14:paraId="29F8CB6D" w14:textId="77777777" w:rsidR="004104BD" w:rsidRDefault="00AA480A" w:rsidP="004104BD">
      <w:pPr>
        <w:pStyle w:val="Style2"/>
        <w:widowControl/>
        <w:tabs>
          <w:tab w:val="left" w:pos="900"/>
        </w:tabs>
        <w:spacing w:line="360" w:lineRule="auto"/>
        <w:ind w:right="6" w:firstLine="709"/>
        <w:jc w:val="both"/>
        <w:rPr>
          <w:sz w:val="26"/>
          <w:szCs w:val="26"/>
        </w:rPr>
      </w:pPr>
      <w:r w:rsidRPr="00AA480A">
        <w:rPr>
          <w:sz w:val="26"/>
          <w:szCs w:val="26"/>
        </w:rPr>
        <w:t xml:space="preserve">В 2019 году количество читателей составило – </w:t>
      </w:r>
      <w:r>
        <w:rPr>
          <w:sz w:val="26"/>
          <w:szCs w:val="26"/>
        </w:rPr>
        <w:t>280</w:t>
      </w:r>
      <w:r w:rsidRPr="00AA480A">
        <w:rPr>
          <w:sz w:val="26"/>
          <w:szCs w:val="26"/>
        </w:rPr>
        <w:t xml:space="preserve"> человек, данный</w:t>
      </w:r>
      <w:r w:rsidR="004104BD">
        <w:rPr>
          <w:sz w:val="26"/>
          <w:szCs w:val="26"/>
        </w:rPr>
        <w:t xml:space="preserve"> увеличился на 0,4% по сравнению 2018 годом (в 2018 году – 279 человек)</w:t>
      </w:r>
      <w:r w:rsidRPr="00AA480A">
        <w:rPr>
          <w:sz w:val="26"/>
          <w:szCs w:val="26"/>
        </w:rPr>
        <w:t xml:space="preserve">. Книжный фонд библиотек составил – </w:t>
      </w:r>
      <w:r w:rsidR="004104BD">
        <w:rPr>
          <w:sz w:val="26"/>
          <w:szCs w:val="26"/>
        </w:rPr>
        <w:t>9 711</w:t>
      </w:r>
      <w:r w:rsidRPr="00AA480A">
        <w:rPr>
          <w:sz w:val="26"/>
          <w:szCs w:val="26"/>
        </w:rPr>
        <w:t xml:space="preserve"> экземпляров, данный показатель увеличился на </w:t>
      </w:r>
      <w:r w:rsidR="004104BD">
        <w:rPr>
          <w:sz w:val="26"/>
          <w:szCs w:val="26"/>
        </w:rPr>
        <w:t>2,6</w:t>
      </w:r>
      <w:r w:rsidRPr="00AA480A">
        <w:rPr>
          <w:sz w:val="26"/>
          <w:szCs w:val="26"/>
        </w:rPr>
        <w:t xml:space="preserve"> % по сравнению 2018 годом (в 2018 году – </w:t>
      </w:r>
      <w:r w:rsidR="004104BD">
        <w:rPr>
          <w:sz w:val="26"/>
          <w:szCs w:val="26"/>
        </w:rPr>
        <w:t>9 460</w:t>
      </w:r>
      <w:r w:rsidRPr="00AA480A">
        <w:rPr>
          <w:sz w:val="26"/>
          <w:szCs w:val="26"/>
        </w:rPr>
        <w:t xml:space="preserve"> экземпляра).</w:t>
      </w:r>
    </w:p>
    <w:p w14:paraId="48A0DDA7" w14:textId="77777777" w:rsidR="00576153" w:rsidRPr="004104BD" w:rsidRDefault="00576153" w:rsidP="004104BD">
      <w:pPr>
        <w:pStyle w:val="Style2"/>
        <w:widowControl/>
        <w:tabs>
          <w:tab w:val="left" w:pos="900"/>
        </w:tabs>
        <w:spacing w:line="360" w:lineRule="auto"/>
        <w:ind w:right="6" w:firstLine="709"/>
        <w:jc w:val="both"/>
        <w:rPr>
          <w:rStyle w:val="FontStyle35"/>
          <w:highlight w:val="magenta"/>
        </w:rPr>
      </w:pPr>
      <w:r>
        <w:rPr>
          <w:rStyle w:val="FontStyle35"/>
        </w:rPr>
        <w:t xml:space="preserve">Постановлением администрации Олюторского муниципального района от 27.12.2018 № 367 утверждена муниципальная Программа </w:t>
      </w:r>
      <w:r w:rsidRPr="00576153">
        <w:rPr>
          <w:rStyle w:val="FontStyle35"/>
        </w:rPr>
        <w:t>«Развитие культуры в Олюторском муниципальном районе на 2019 – 2023 годы»</w:t>
      </w:r>
      <w:r w:rsidRPr="00576153">
        <w:t xml:space="preserve"> </w:t>
      </w:r>
      <w:r w:rsidRPr="00576153">
        <w:rPr>
          <w:rStyle w:val="FontStyle35"/>
        </w:rPr>
        <w:t>На реализацию муниципальной Программы в 2020 году предусмотрено 107</w:t>
      </w:r>
      <w:r>
        <w:rPr>
          <w:rStyle w:val="FontStyle35"/>
        </w:rPr>
        <w:t xml:space="preserve"> 816,37 </w:t>
      </w:r>
      <w:r w:rsidRPr="00576153">
        <w:rPr>
          <w:rStyle w:val="FontStyle35"/>
        </w:rPr>
        <w:t xml:space="preserve">тыс. руб. </w:t>
      </w:r>
    </w:p>
    <w:p w14:paraId="5E642D54" w14:textId="77777777" w:rsidR="00576153" w:rsidRDefault="00576153" w:rsidP="00576153">
      <w:pPr>
        <w:tabs>
          <w:tab w:val="left" w:pos="540"/>
        </w:tabs>
        <w:spacing w:line="360" w:lineRule="auto"/>
        <w:ind w:firstLine="709"/>
        <w:jc w:val="both"/>
        <w:rPr>
          <w:rStyle w:val="FontStyle35"/>
        </w:rPr>
      </w:pPr>
      <w:r w:rsidRPr="00576153">
        <w:rPr>
          <w:rStyle w:val="FontStyle35"/>
        </w:rPr>
        <w:t>Основные мероприятия на 2020 год:</w:t>
      </w:r>
    </w:p>
    <w:p w14:paraId="442BCB4E" w14:textId="77777777" w:rsidR="00576153" w:rsidRDefault="00576153" w:rsidP="00576153">
      <w:pPr>
        <w:tabs>
          <w:tab w:val="left" w:pos="540"/>
        </w:tabs>
        <w:spacing w:line="360" w:lineRule="auto"/>
        <w:ind w:firstLine="709"/>
        <w:jc w:val="both"/>
        <w:rPr>
          <w:rStyle w:val="FontStyle35"/>
        </w:rPr>
      </w:pPr>
      <w:r>
        <w:rPr>
          <w:rStyle w:val="FontStyle35"/>
        </w:rPr>
        <w:t>- у</w:t>
      </w:r>
      <w:r w:rsidRPr="00576153">
        <w:rPr>
          <w:rStyle w:val="FontStyle35"/>
        </w:rPr>
        <w:t>частие детей Олюторского района в краевых конкурсах</w:t>
      </w:r>
      <w:r>
        <w:rPr>
          <w:rStyle w:val="FontStyle35"/>
        </w:rPr>
        <w:t xml:space="preserve"> – 650,40 тыс. руб.;</w:t>
      </w:r>
    </w:p>
    <w:p w14:paraId="5F23365E" w14:textId="77777777" w:rsidR="00576153" w:rsidRDefault="00576153" w:rsidP="00576153">
      <w:pPr>
        <w:tabs>
          <w:tab w:val="left" w:pos="540"/>
        </w:tabs>
        <w:spacing w:line="360" w:lineRule="auto"/>
        <w:ind w:firstLine="709"/>
        <w:jc w:val="both"/>
        <w:rPr>
          <w:rStyle w:val="FontStyle35"/>
        </w:rPr>
      </w:pPr>
      <w:r>
        <w:rPr>
          <w:rStyle w:val="FontStyle35"/>
        </w:rPr>
        <w:t>- у</w:t>
      </w:r>
      <w:r w:rsidRPr="00576153">
        <w:rPr>
          <w:rStyle w:val="FontStyle35"/>
        </w:rPr>
        <w:t>крепление материально-технической базы учреждений культуры и искусств</w:t>
      </w:r>
      <w:r>
        <w:rPr>
          <w:rStyle w:val="FontStyle35"/>
        </w:rPr>
        <w:t xml:space="preserve"> – 14 717,31 тыс. руб.;</w:t>
      </w:r>
    </w:p>
    <w:p w14:paraId="64E9957A" w14:textId="77777777" w:rsidR="00576153" w:rsidRDefault="00576153" w:rsidP="00576153">
      <w:pPr>
        <w:tabs>
          <w:tab w:val="left" w:pos="540"/>
        </w:tabs>
        <w:spacing w:line="360" w:lineRule="auto"/>
        <w:ind w:firstLine="709"/>
        <w:jc w:val="both"/>
        <w:rPr>
          <w:rStyle w:val="FontStyle35"/>
        </w:rPr>
      </w:pPr>
      <w:r>
        <w:rPr>
          <w:rStyle w:val="FontStyle35"/>
        </w:rPr>
        <w:lastRenderedPageBreak/>
        <w:t>- у</w:t>
      </w:r>
      <w:r w:rsidRPr="00576153">
        <w:rPr>
          <w:rStyle w:val="FontStyle35"/>
        </w:rPr>
        <w:t>частие творческих коллективов Олюторского муниципального района в региональных фестивалях, выставках, конкурсах</w:t>
      </w:r>
      <w:r>
        <w:rPr>
          <w:rStyle w:val="FontStyle35"/>
        </w:rPr>
        <w:t xml:space="preserve"> </w:t>
      </w:r>
      <w:r w:rsidR="001752EB">
        <w:rPr>
          <w:rStyle w:val="FontStyle35"/>
        </w:rPr>
        <w:t>–</w:t>
      </w:r>
      <w:r>
        <w:rPr>
          <w:rStyle w:val="FontStyle35"/>
        </w:rPr>
        <w:t xml:space="preserve"> </w:t>
      </w:r>
      <w:r w:rsidRPr="00576153">
        <w:rPr>
          <w:rStyle w:val="FontStyle35"/>
        </w:rPr>
        <w:t>2</w:t>
      </w:r>
      <w:r w:rsidR="001752EB">
        <w:rPr>
          <w:rStyle w:val="FontStyle35"/>
        </w:rPr>
        <w:t xml:space="preserve"> </w:t>
      </w:r>
      <w:r w:rsidRPr="00576153">
        <w:rPr>
          <w:rStyle w:val="FontStyle35"/>
        </w:rPr>
        <w:t>228,2</w:t>
      </w:r>
      <w:r>
        <w:rPr>
          <w:rStyle w:val="FontStyle35"/>
        </w:rPr>
        <w:t>0 тыс. руб.;</w:t>
      </w:r>
    </w:p>
    <w:p w14:paraId="734D2E95" w14:textId="6D2CA87A" w:rsidR="00DB61AE" w:rsidRDefault="00576153" w:rsidP="00DE3BD7">
      <w:pPr>
        <w:tabs>
          <w:tab w:val="left" w:pos="54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rStyle w:val="FontStyle35"/>
        </w:rPr>
        <w:t>- м</w:t>
      </w:r>
      <w:r w:rsidRPr="00576153">
        <w:rPr>
          <w:rStyle w:val="FontStyle35"/>
        </w:rPr>
        <w:t>одернизация и развитие библиотечной сети Олюторского муниципального района</w:t>
      </w:r>
      <w:r>
        <w:rPr>
          <w:rStyle w:val="FontStyle35"/>
        </w:rPr>
        <w:t xml:space="preserve">- </w:t>
      </w:r>
      <w:r w:rsidRPr="00576153">
        <w:rPr>
          <w:rStyle w:val="FontStyle35"/>
        </w:rPr>
        <w:t>38</w:t>
      </w:r>
      <w:r w:rsidR="001752EB">
        <w:rPr>
          <w:rStyle w:val="FontStyle35"/>
        </w:rPr>
        <w:t xml:space="preserve"> </w:t>
      </w:r>
      <w:r w:rsidRPr="00576153">
        <w:rPr>
          <w:rStyle w:val="FontStyle35"/>
        </w:rPr>
        <w:t>206,84</w:t>
      </w:r>
      <w:r>
        <w:rPr>
          <w:rStyle w:val="FontStyle35"/>
        </w:rPr>
        <w:t xml:space="preserve"> тыс. руб.</w:t>
      </w:r>
    </w:p>
    <w:p w14:paraId="7300FDE4" w14:textId="77777777" w:rsidR="00BE19DC" w:rsidRPr="006203BD" w:rsidRDefault="006203BD" w:rsidP="006203BD">
      <w:pPr>
        <w:spacing w:line="360" w:lineRule="auto"/>
        <w:ind w:firstLine="539"/>
        <w:jc w:val="center"/>
        <w:rPr>
          <w:b/>
          <w:i/>
          <w:sz w:val="26"/>
          <w:szCs w:val="26"/>
        </w:rPr>
      </w:pPr>
      <w:r w:rsidRPr="00B352FC">
        <w:rPr>
          <w:b/>
          <w:i/>
          <w:sz w:val="26"/>
          <w:szCs w:val="26"/>
        </w:rPr>
        <w:t xml:space="preserve">13.3. </w:t>
      </w:r>
      <w:r w:rsidRPr="00B352FC">
        <w:rPr>
          <w:rStyle w:val="FontStyle35"/>
          <w:b/>
          <w:i/>
        </w:rPr>
        <w:t>Физическая культура и спорт</w:t>
      </w:r>
    </w:p>
    <w:p w14:paraId="08190619" w14:textId="77777777" w:rsidR="004104BD" w:rsidRDefault="004104BD" w:rsidP="004104BD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35"/>
        </w:rPr>
      </w:pPr>
      <w:r w:rsidRPr="00F14F14">
        <w:rPr>
          <w:rStyle w:val="FontStyle35"/>
        </w:rPr>
        <w:t xml:space="preserve">На территории сельского поселения «село </w:t>
      </w:r>
      <w:r>
        <w:rPr>
          <w:rStyle w:val="FontStyle35"/>
        </w:rPr>
        <w:t>Ачайваям</w:t>
      </w:r>
      <w:r w:rsidRPr="00F14F14">
        <w:rPr>
          <w:rStyle w:val="FontStyle35"/>
        </w:rPr>
        <w:t xml:space="preserve">» по состоянию на 01.01.2020 функционируют </w:t>
      </w:r>
      <w:r>
        <w:rPr>
          <w:rStyle w:val="FontStyle35"/>
        </w:rPr>
        <w:t>3</w:t>
      </w:r>
      <w:r w:rsidRPr="00F14F14">
        <w:rPr>
          <w:rStyle w:val="FontStyle35"/>
        </w:rPr>
        <w:t xml:space="preserve"> спортивных сооружений, данный показатель </w:t>
      </w:r>
      <w:r>
        <w:rPr>
          <w:rStyle w:val="FontStyle35"/>
        </w:rPr>
        <w:t xml:space="preserve">увеличился на 33,3% по сравнению 2018 годом (в 2018 году – 2 единиц). </w:t>
      </w:r>
    </w:p>
    <w:p w14:paraId="430BA0B5" w14:textId="77777777" w:rsidR="004104BD" w:rsidRPr="00F14F14" w:rsidRDefault="004104BD" w:rsidP="004104BD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35"/>
        </w:rPr>
      </w:pPr>
      <w:r w:rsidRPr="00F14F14">
        <w:rPr>
          <w:rStyle w:val="FontStyle35"/>
        </w:rPr>
        <w:t>В 2019 году доля населения, систематически занимающегося, физическо</w:t>
      </w:r>
      <w:r>
        <w:rPr>
          <w:rStyle w:val="FontStyle35"/>
        </w:rPr>
        <w:t>й культурой и спортом составил 2</w:t>
      </w:r>
      <w:r w:rsidRPr="00F14F14">
        <w:rPr>
          <w:rStyle w:val="FontStyle35"/>
        </w:rPr>
        <w:t xml:space="preserve">,0%, данный показатель остается на уровне 2018 года. </w:t>
      </w:r>
      <w:r w:rsidRPr="00F14F14">
        <w:rPr>
          <w:rStyle w:val="FontStyle35"/>
        </w:rPr>
        <w:tab/>
      </w:r>
    </w:p>
    <w:p w14:paraId="30211F5D" w14:textId="77777777" w:rsidR="004104BD" w:rsidRDefault="004104BD" w:rsidP="004104BD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35"/>
        </w:rPr>
      </w:pPr>
      <w:r w:rsidRPr="00F14F14">
        <w:rPr>
          <w:rStyle w:val="FontStyle35"/>
        </w:rPr>
        <w:t>Ожидаемое увеличение доли  систематически занимающегося, физической культурой и спортом типа по базовому варианту представлено следующими показателями:</w:t>
      </w:r>
    </w:p>
    <w:p w14:paraId="01BD03F0" w14:textId="77777777" w:rsidR="004104BD" w:rsidRDefault="004104BD" w:rsidP="004104BD">
      <w:pPr>
        <w:autoSpaceDE w:val="0"/>
        <w:autoSpaceDN w:val="0"/>
        <w:adjustRightInd w:val="0"/>
        <w:spacing w:line="360" w:lineRule="auto"/>
        <w:jc w:val="both"/>
        <w:rPr>
          <w:rStyle w:val="FontStyle35"/>
          <w:highlight w:val="magenta"/>
        </w:rPr>
      </w:pPr>
      <w:r>
        <w:rPr>
          <w:noProof/>
          <w:sz w:val="25"/>
          <w:szCs w:val="25"/>
        </w:rPr>
        <w:drawing>
          <wp:inline distT="0" distB="0" distL="0" distR="0" wp14:anchorId="453AC31F" wp14:editId="7A5C5114">
            <wp:extent cx="5937250" cy="2336800"/>
            <wp:effectExtent l="57150" t="38100" r="63500" b="8255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14:paraId="4B4CB6CC" w14:textId="77777777" w:rsidR="004104BD" w:rsidRDefault="004104BD" w:rsidP="004104BD">
      <w:pPr>
        <w:autoSpaceDE w:val="0"/>
        <w:autoSpaceDN w:val="0"/>
        <w:adjustRightInd w:val="0"/>
        <w:spacing w:line="360" w:lineRule="auto"/>
        <w:ind w:firstLine="539"/>
        <w:jc w:val="both"/>
        <w:rPr>
          <w:rStyle w:val="FontStyle35"/>
        </w:rPr>
      </w:pPr>
      <w:r w:rsidRPr="001B2AD3">
        <w:rPr>
          <w:rStyle w:val="FontStyle35"/>
        </w:rPr>
        <w:t xml:space="preserve">В 2019 году доля обучающихся, систематически занимающихся физической культурой и спортом, в общей численности обучающихся составил </w:t>
      </w:r>
      <w:r>
        <w:rPr>
          <w:rStyle w:val="FontStyle35"/>
        </w:rPr>
        <w:t>82,0</w:t>
      </w:r>
      <w:r w:rsidRPr="001B2AD3">
        <w:rPr>
          <w:rStyle w:val="FontStyle35"/>
        </w:rPr>
        <w:t xml:space="preserve">%, данный показатель </w:t>
      </w:r>
      <w:r>
        <w:rPr>
          <w:rStyle w:val="FontStyle35"/>
        </w:rPr>
        <w:t xml:space="preserve">остается на уровне 2018 года. </w:t>
      </w:r>
    </w:p>
    <w:p w14:paraId="590D9B2F" w14:textId="77777777" w:rsidR="004104BD" w:rsidRDefault="004104BD" w:rsidP="004104BD">
      <w:pPr>
        <w:autoSpaceDE w:val="0"/>
        <w:autoSpaceDN w:val="0"/>
        <w:adjustRightInd w:val="0"/>
        <w:spacing w:line="360" w:lineRule="auto"/>
        <w:ind w:firstLine="539"/>
        <w:jc w:val="both"/>
        <w:rPr>
          <w:rStyle w:val="FontStyle35"/>
        </w:rPr>
      </w:pPr>
      <w:r w:rsidRPr="00786A27">
        <w:rPr>
          <w:rStyle w:val="FontStyle35"/>
        </w:rPr>
        <w:t>Ожидаемое увеличение доли  обучающихся, систематически занимающихся физической культурой и спортом по базовому варианту представлено следующими показателями:</w:t>
      </w:r>
    </w:p>
    <w:p w14:paraId="7A073A34" w14:textId="77777777" w:rsidR="007776BD" w:rsidRPr="004104BD" w:rsidRDefault="004104BD" w:rsidP="007776BD">
      <w:pPr>
        <w:autoSpaceDE w:val="0"/>
        <w:autoSpaceDN w:val="0"/>
        <w:adjustRightInd w:val="0"/>
        <w:spacing w:line="360" w:lineRule="auto"/>
        <w:jc w:val="both"/>
        <w:rPr>
          <w:rStyle w:val="FontStyle35"/>
          <w:highlight w:val="magenta"/>
        </w:rPr>
      </w:pPr>
      <w:r>
        <w:rPr>
          <w:noProof/>
          <w:sz w:val="25"/>
          <w:szCs w:val="25"/>
        </w:rPr>
        <w:lastRenderedPageBreak/>
        <w:drawing>
          <wp:inline distT="0" distB="0" distL="0" distR="0" wp14:anchorId="429F5DC8" wp14:editId="76DDA2AF">
            <wp:extent cx="5937250" cy="2527300"/>
            <wp:effectExtent l="57150" t="38100" r="63500" b="8255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14:paraId="0250DED2" w14:textId="77777777" w:rsidR="007776BD" w:rsidRDefault="0049734E" w:rsidP="007776BD">
      <w:pPr>
        <w:autoSpaceDE w:val="0"/>
        <w:autoSpaceDN w:val="0"/>
        <w:adjustRightInd w:val="0"/>
        <w:spacing w:line="360" w:lineRule="auto"/>
        <w:ind w:firstLine="539"/>
        <w:jc w:val="both"/>
        <w:rPr>
          <w:rStyle w:val="FontStyle35"/>
        </w:rPr>
      </w:pPr>
      <w:r>
        <w:rPr>
          <w:rStyle w:val="FontStyle35"/>
        </w:rPr>
        <w:t>Постановлением администрации Олюторского муниципального района от 27.12.2018 № 368 утверждена муниципальная Программа «</w:t>
      </w:r>
      <w:r w:rsidRPr="0049734E">
        <w:rPr>
          <w:rStyle w:val="FontStyle35"/>
        </w:rPr>
        <w:t>Развитие физической культуры и спорта в Олюторском муниципальном районе</w:t>
      </w:r>
      <w:r>
        <w:rPr>
          <w:rStyle w:val="FontStyle35"/>
        </w:rPr>
        <w:t xml:space="preserve"> на 2019-2023 годы». </w:t>
      </w:r>
      <w:r w:rsidR="00576153" w:rsidRPr="00576153">
        <w:rPr>
          <w:rStyle w:val="FontStyle35"/>
        </w:rPr>
        <w:t>На реализацию муниципальной Программы в 2020 году предусмотрено</w:t>
      </w:r>
      <w:r w:rsidR="00576153">
        <w:rPr>
          <w:rStyle w:val="FontStyle35"/>
        </w:rPr>
        <w:t xml:space="preserve"> 13 615,32 тыс. руб. </w:t>
      </w:r>
    </w:p>
    <w:p w14:paraId="7380D090" w14:textId="77777777" w:rsidR="00576153" w:rsidRDefault="00576153" w:rsidP="00576153">
      <w:pPr>
        <w:spacing w:line="360" w:lineRule="auto"/>
        <w:ind w:firstLine="539"/>
        <w:jc w:val="both"/>
        <w:rPr>
          <w:sz w:val="26"/>
          <w:szCs w:val="26"/>
        </w:rPr>
      </w:pPr>
      <w:r w:rsidRPr="0049734E">
        <w:rPr>
          <w:sz w:val="26"/>
          <w:szCs w:val="26"/>
        </w:rPr>
        <w:t>Основные мероприятия на 2020 год:</w:t>
      </w:r>
    </w:p>
    <w:p w14:paraId="2FCE1FF3" w14:textId="77777777" w:rsidR="00576153" w:rsidRDefault="00576153" w:rsidP="00576153">
      <w:pPr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576153">
        <w:rPr>
          <w:sz w:val="26"/>
          <w:szCs w:val="26"/>
        </w:rPr>
        <w:t>рганизация отдыха, оздоровления и занятости детей и молодежи в Олюторском районе</w:t>
      </w:r>
      <w:r>
        <w:rPr>
          <w:sz w:val="26"/>
          <w:szCs w:val="26"/>
        </w:rPr>
        <w:t xml:space="preserve">, </w:t>
      </w:r>
      <w:r w:rsidRPr="00576153">
        <w:t xml:space="preserve"> </w:t>
      </w:r>
      <w:r>
        <w:rPr>
          <w:sz w:val="26"/>
          <w:szCs w:val="26"/>
        </w:rPr>
        <w:t>о</w:t>
      </w:r>
      <w:r w:rsidRPr="00576153">
        <w:rPr>
          <w:sz w:val="26"/>
          <w:szCs w:val="26"/>
        </w:rPr>
        <w:t>рганизация пришкольных лагерей в каникулярное врем</w:t>
      </w:r>
      <w:r>
        <w:rPr>
          <w:sz w:val="26"/>
          <w:szCs w:val="26"/>
        </w:rPr>
        <w:t>я</w:t>
      </w:r>
      <w:r>
        <w:t xml:space="preserve"> </w:t>
      </w:r>
      <w:r w:rsidR="002D5BC4">
        <w:t>–</w:t>
      </w:r>
      <w:r>
        <w:t xml:space="preserve"> </w:t>
      </w:r>
      <w:r w:rsidRPr="00576153">
        <w:rPr>
          <w:sz w:val="26"/>
          <w:szCs w:val="26"/>
        </w:rPr>
        <w:t>8</w:t>
      </w:r>
      <w:r w:rsidR="002D5BC4">
        <w:rPr>
          <w:sz w:val="26"/>
          <w:szCs w:val="26"/>
        </w:rPr>
        <w:t xml:space="preserve"> </w:t>
      </w:r>
      <w:r w:rsidRPr="00576153">
        <w:rPr>
          <w:sz w:val="26"/>
          <w:szCs w:val="26"/>
        </w:rPr>
        <w:t>174,15</w:t>
      </w:r>
      <w:r>
        <w:rPr>
          <w:sz w:val="26"/>
          <w:szCs w:val="26"/>
        </w:rPr>
        <w:t xml:space="preserve"> тыс. руб. </w:t>
      </w:r>
    </w:p>
    <w:p w14:paraId="11AC6C98" w14:textId="77777777" w:rsidR="00576153" w:rsidRDefault="00576153" w:rsidP="00576153">
      <w:pPr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576153">
        <w:rPr>
          <w:sz w:val="26"/>
          <w:szCs w:val="26"/>
        </w:rPr>
        <w:t>величение числа детей и взрослых, занимающихся физической культурой и спортом</w:t>
      </w:r>
      <w:r>
        <w:rPr>
          <w:sz w:val="26"/>
          <w:szCs w:val="26"/>
        </w:rPr>
        <w:t xml:space="preserve"> </w:t>
      </w:r>
      <w:r w:rsidR="002D5BC4">
        <w:rPr>
          <w:sz w:val="26"/>
          <w:szCs w:val="26"/>
        </w:rPr>
        <w:t>–</w:t>
      </w:r>
      <w:r w:rsidRPr="00576153">
        <w:t xml:space="preserve"> </w:t>
      </w:r>
      <w:r w:rsidRPr="00576153">
        <w:rPr>
          <w:sz w:val="26"/>
          <w:szCs w:val="26"/>
        </w:rPr>
        <w:t>2</w:t>
      </w:r>
      <w:r w:rsidR="002D5BC4">
        <w:rPr>
          <w:sz w:val="26"/>
          <w:szCs w:val="26"/>
        </w:rPr>
        <w:t xml:space="preserve"> </w:t>
      </w:r>
      <w:r w:rsidRPr="00576153">
        <w:rPr>
          <w:sz w:val="26"/>
          <w:szCs w:val="26"/>
        </w:rPr>
        <w:t>210,36</w:t>
      </w:r>
      <w:r>
        <w:rPr>
          <w:sz w:val="26"/>
          <w:szCs w:val="26"/>
        </w:rPr>
        <w:t xml:space="preserve"> тыс. руб.;</w:t>
      </w:r>
    </w:p>
    <w:p w14:paraId="1ECEC95B" w14:textId="77777777" w:rsidR="00576153" w:rsidRDefault="00576153" w:rsidP="00576153">
      <w:pPr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576153">
        <w:rPr>
          <w:sz w:val="26"/>
          <w:szCs w:val="26"/>
        </w:rPr>
        <w:t>крепление материально-технической базы учреждений физической культуры и учреждений, проводящих спортивно-массовую работу среди населения (приобретение спорт</w:t>
      </w:r>
      <w:r>
        <w:rPr>
          <w:sz w:val="26"/>
          <w:szCs w:val="26"/>
        </w:rPr>
        <w:t>ивного</w:t>
      </w:r>
      <w:r w:rsidRPr="00576153">
        <w:rPr>
          <w:sz w:val="26"/>
          <w:szCs w:val="26"/>
        </w:rPr>
        <w:t xml:space="preserve"> инвентаря и оборудования)</w:t>
      </w:r>
      <w:r>
        <w:rPr>
          <w:sz w:val="26"/>
          <w:szCs w:val="26"/>
        </w:rPr>
        <w:t xml:space="preserve"> </w:t>
      </w:r>
      <w:r w:rsidR="002D5BC4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576153">
        <w:rPr>
          <w:sz w:val="26"/>
          <w:szCs w:val="26"/>
        </w:rPr>
        <w:t>1</w:t>
      </w:r>
      <w:r w:rsidR="002D5BC4">
        <w:rPr>
          <w:sz w:val="26"/>
          <w:szCs w:val="26"/>
        </w:rPr>
        <w:t xml:space="preserve"> </w:t>
      </w:r>
      <w:r w:rsidRPr="00576153">
        <w:rPr>
          <w:sz w:val="26"/>
          <w:szCs w:val="26"/>
        </w:rPr>
        <w:t>189,3</w:t>
      </w:r>
      <w:r>
        <w:rPr>
          <w:sz w:val="26"/>
          <w:szCs w:val="26"/>
        </w:rPr>
        <w:t>0 тыс. руб.;</w:t>
      </w:r>
    </w:p>
    <w:p w14:paraId="7E0F5C21" w14:textId="77777777" w:rsidR="00576153" w:rsidRDefault="00576153" w:rsidP="00576153">
      <w:pPr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576153">
        <w:rPr>
          <w:sz w:val="26"/>
          <w:szCs w:val="26"/>
        </w:rPr>
        <w:t>бустройство уличных спортивных площадок для населения</w:t>
      </w:r>
      <w:r>
        <w:rPr>
          <w:sz w:val="26"/>
          <w:szCs w:val="26"/>
        </w:rPr>
        <w:t xml:space="preserve">  - 921,06 тыс. руб.;</w:t>
      </w:r>
    </w:p>
    <w:p w14:paraId="2E4E6768" w14:textId="77777777" w:rsidR="00576153" w:rsidRDefault="00576153" w:rsidP="00576153">
      <w:pPr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576153">
        <w:rPr>
          <w:sz w:val="26"/>
          <w:szCs w:val="26"/>
        </w:rPr>
        <w:t>роведение спортивных мероприятий (соревнования, праздники, спартакиады, детские олимпиады)</w:t>
      </w:r>
      <w:r>
        <w:rPr>
          <w:sz w:val="26"/>
          <w:szCs w:val="26"/>
        </w:rPr>
        <w:t xml:space="preserve"> – 1 814,40 тыс. руб.;</w:t>
      </w:r>
    </w:p>
    <w:p w14:paraId="57E5B747" w14:textId="346275FB" w:rsidR="004104BD" w:rsidRPr="00DE3BD7" w:rsidRDefault="00576153" w:rsidP="00DE3BD7">
      <w:pPr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576153">
        <w:rPr>
          <w:sz w:val="26"/>
          <w:szCs w:val="26"/>
        </w:rPr>
        <w:t>частие спортсменов района в краевых, региональных соревнованиях</w:t>
      </w:r>
      <w:r>
        <w:rPr>
          <w:sz w:val="26"/>
          <w:szCs w:val="26"/>
        </w:rPr>
        <w:t xml:space="preserve"> – 1 416,40 тыс. руб. </w:t>
      </w:r>
    </w:p>
    <w:p w14:paraId="22B5067F" w14:textId="77777777" w:rsidR="003243D2" w:rsidRPr="003243D2" w:rsidRDefault="003243D2" w:rsidP="003243D2">
      <w:pPr>
        <w:spacing w:line="360" w:lineRule="auto"/>
        <w:jc w:val="center"/>
        <w:rPr>
          <w:b/>
          <w:i/>
          <w:sz w:val="26"/>
          <w:szCs w:val="26"/>
        </w:rPr>
      </w:pPr>
      <w:r w:rsidRPr="004104BD">
        <w:rPr>
          <w:b/>
          <w:i/>
          <w:sz w:val="26"/>
          <w:szCs w:val="26"/>
        </w:rPr>
        <w:t>13.5 Здравоохранение</w:t>
      </w:r>
      <w:r w:rsidRPr="003243D2">
        <w:rPr>
          <w:b/>
          <w:i/>
          <w:sz w:val="26"/>
          <w:szCs w:val="26"/>
        </w:rPr>
        <w:t xml:space="preserve"> </w:t>
      </w:r>
    </w:p>
    <w:p w14:paraId="15C6F89A" w14:textId="77777777" w:rsidR="004104BD" w:rsidRPr="00E92E68" w:rsidRDefault="003243D2" w:rsidP="004104BD">
      <w:pPr>
        <w:tabs>
          <w:tab w:val="left" w:pos="0"/>
        </w:tabs>
        <w:spacing w:line="360" w:lineRule="auto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ab/>
      </w:r>
      <w:r w:rsidR="004104BD" w:rsidRPr="00E92E68">
        <w:rPr>
          <w:spacing w:val="-1"/>
          <w:sz w:val="26"/>
          <w:szCs w:val="26"/>
        </w:rPr>
        <w:t xml:space="preserve">Систему здравоохранения на территории </w:t>
      </w:r>
      <w:r w:rsidR="004104BD">
        <w:rPr>
          <w:spacing w:val="-1"/>
          <w:sz w:val="26"/>
          <w:szCs w:val="26"/>
        </w:rPr>
        <w:t>сельского поселения «село Ачайваям» предоставляет</w:t>
      </w:r>
      <w:r w:rsidR="004104BD" w:rsidRPr="00E92E68">
        <w:rPr>
          <w:spacing w:val="-1"/>
          <w:sz w:val="26"/>
          <w:szCs w:val="26"/>
        </w:rPr>
        <w:t xml:space="preserve"> ГБУЗ «Олюторская центральная районная больница» министерства зд</w:t>
      </w:r>
      <w:r w:rsidR="004104BD">
        <w:rPr>
          <w:spacing w:val="-1"/>
          <w:sz w:val="26"/>
          <w:szCs w:val="26"/>
        </w:rPr>
        <w:t xml:space="preserve">равоохранения Камчатского края. </w:t>
      </w:r>
    </w:p>
    <w:p w14:paraId="0D3BE3D8" w14:textId="77777777" w:rsidR="004104BD" w:rsidRDefault="004104BD" w:rsidP="004104BD">
      <w:pPr>
        <w:tabs>
          <w:tab w:val="left" w:pos="0"/>
          <w:tab w:val="left" w:pos="1155"/>
        </w:tabs>
        <w:spacing w:line="360" w:lineRule="auto"/>
        <w:ind w:firstLine="70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lastRenderedPageBreak/>
        <w:t xml:space="preserve">По состоянию на 01.01.2020 на территории сельского поселения «село Ачайваям» врачи </w:t>
      </w:r>
      <w:r w:rsidRPr="00E92E68">
        <w:rPr>
          <w:spacing w:val="-1"/>
          <w:sz w:val="26"/>
          <w:szCs w:val="26"/>
        </w:rPr>
        <w:t>всех специальностей</w:t>
      </w:r>
      <w:r>
        <w:rPr>
          <w:spacing w:val="-1"/>
          <w:sz w:val="26"/>
          <w:szCs w:val="26"/>
        </w:rPr>
        <w:t xml:space="preserve"> отсутствуют. </w:t>
      </w:r>
    </w:p>
    <w:p w14:paraId="25981C39" w14:textId="4ABF87C8" w:rsidR="002D5BC4" w:rsidRPr="00DE3BD7" w:rsidRDefault="004104BD" w:rsidP="00DE3BD7">
      <w:pPr>
        <w:tabs>
          <w:tab w:val="left" w:pos="0"/>
          <w:tab w:val="left" w:pos="1155"/>
        </w:tabs>
        <w:spacing w:line="360" w:lineRule="auto"/>
        <w:ind w:firstLine="709"/>
        <w:jc w:val="both"/>
        <w:rPr>
          <w:spacing w:val="-1"/>
          <w:sz w:val="26"/>
          <w:szCs w:val="26"/>
        </w:rPr>
      </w:pPr>
      <w:r w:rsidRPr="0049443D">
        <w:rPr>
          <w:spacing w:val="-1"/>
          <w:sz w:val="26"/>
          <w:szCs w:val="26"/>
        </w:rPr>
        <w:t xml:space="preserve">Численность среднего медицинского персонала на территории сельского поселения «село </w:t>
      </w:r>
      <w:r w:rsidRPr="004104BD">
        <w:rPr>
          <w:spacing w:val="-1"/>
          <w:sz w:val="26"/>
          <w:szCs w:val="26"/>
        </w:rPr>
        <w:t>Ачайваям</w:t>
      </w:r>
      <w:r w:rsidRPr="0049443D">
        <w:rPr>
          <w:spacing w:val="-1"/>
          <w:sz w:val="26"/>
          <w:szCs w:val="26"/>
        </w:rPr>
        <w:t xml:space="preserve">» составило </w:t>
      </w:r>
      <w:r>
        <w:rPr>
          <w:spacing w:val="-1"/>
          <w:sz w:val="26"/>
          <w:szCs w:val="26"/>
        </w:rPr>
        <w:t>2</w:t>
      </w:r>
      <w:r w:rsidRPr="0049443D">
        <w:rPr>
          <w:spacing w:val="-1"/>
          <w:sz w:val="26"/>
          <w:szCs w:val="26"/>
        </w:rPr>
        <w:t xml:space="preserve"> человек</w:t>
      </w:r>
      <w:r>
        <w:rPr>
          <w:spacing w:val="-1"/>
          <w:sz w:val="26"/>
          <w:szCs w:val="26"/>
        </w:rPr>
        <w:t>а</w:t>
      </w:r>
      <w:r w:rsidRPr="0049443D">
        <w:rPr>
          <w:spacing w:val="-1"/>
          <w:sz w:val="26"/>
          <w:szCs w:val="26"/>
        </w:rPr>
        <w:t>, данный показатель остается на уровне 2018 года.</w:t>
      </w:r>
    </w:p>
    <w:p w14:paraId="577F74AC" w14:textId="77777777" w:rsidR="006858F5" w:rsidRPr="003209F4" w:rsidRDefault="005421E4" w:rsidP="003209F4">
      <w:pPr>
        <w:tabs>
          <w:tab w:val="left" w:pos="709"/>
          <w:tab w:val="left" w:pos="1134"/>
        </w:tabs>
        <w:spacing w:line="360" w:lineRule="auto"/>
        <w:contextualSpacing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5421E4">
        <w:rPr>
          <w:rFonts w:eastAsia="Calibri"/>
          <w:b/>
          <w:i/>
          <w:sz w:val="26"/>
          <w:szCs w:val="26"/>
          <w:lang w:eastAsia="en-US"/>
        </w:rPr>
        <w:t xml:space="preserve">14. </w:t>
      </w:r>
      <w:r w:rsidR="006858F5">
        <w:rPr>
          <w:rFonts w:eastAsia="Calibri"/>
          <w:b/>
          <w:i/>
          <w:sz w:val="26"/>
          <w:szCs w:val="26"/>
          <w:lang w:eastAsia="en-US"/>
        </w:rPr>
        <w:t>Инфраструктура связи</w:t>
      </w:r>
    </w:p>
    <w:p w14:paraId="4FABCCA4" w14:textId="77777777" w:rsidR="005421E4" w:rsidRPr="005421E4" w:rsidRDefault="005421E4" w:rsidP="005421E4">
      <w:pPr>
        <w:spacing w:line="360" w:lineRule="auto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5421E4">
        <w:rPr>
          <w:rFonts w:eastAsiaTheme="minorHAnsi"/>
          <w:sz w:val="26"/>
          <w:szCs w:val="26"/>
        </w:rPr>
        <w:t xml:space="preserve">Жителям </w:t>
      </w:r>
      <w:r w:rsidR="00734557">
        <w:rPr>
          <w:rFonts w:eastAsiaTheme="minorHAnsi"/>
          <w:sz w:val="26"/>
          <w:szCs w:val="26"/>
        </w:rPr>
        <w:t xml:space="preserve">сельского поселения «село </w:t>
      </w:r>
      <w:r w:rsidR="004104BD" w:rsidRPr="004104BD">
        <w:rPr>
          <w:rFonts w:eastAsiaTheme="minorHAnsi"/>
          <w:sz w:val="26"/>
          <w:szCs w:val="26"/>
        </w:rPr>
        <w:t>Ачайваям</w:t>
      </w:r>
      <w:r w:rsidR="00734557">
        <w:rPr>
          <w:rFonts w:eastAsiaTheme="minorHAnsi"/>
          <w:sz w:val="26"/>
          <w:szCs w:val="26"/>
        </w:rPr>
        <w:t xml:space="preserve">» </w:t>
      </w:r>
      <w:r w:rsidRPr="005421E4">
        <w:rPr>
          <w:rFonts w:eastAsiaTheme="minorHAnsi"/>
          <w:sz w:val="26"/>
          <w:szCs w:val="26"/>
        </w:rPr>
        <w:t xml:space="preserve"> доступны к просмотру программы первого мультиплекса – это 10 телевизионных каналов («ОРТ – 1 канал», «Россия – 1», «Россия – 2», «Россия – К», «Россия – 24» (с региональными вставками ДВТРК), «НТВ», «Петербург – 5 канал», «Карусель») и 3 радиовещательные программы («Радио Вести – ФМ», «Радио Маяк» и «Радио России»). </w:t>
      </w:r>
    </w:p>
    <w:p w14:paraId="0CD68779" w14:textId="77777777" w:rsidR="005421E4" w:rsidRDefault="005421E4" w:rsidP="005421E4">
      <w:pPr>
        <w:spacing w:line="360" w:lineRule="auto"/>
        <w:ind w:firstLine="709"/>
        <w:contextualSpacing/>
        <w:jc w:val="both"/>
        <w:rPr>
          <w:rFonts w:eastAsiaTheme="minorHAnsi"/>
          <w:sz w:val="26"/>
          <w:szCs w:val="26"/>
        </w:rPr>
      </w:pPr>
      <w:r w:rsidRPr="005421E4">
        <w:rPr>
          <w:rFonts w:eastAsiaTheme="minorHAnsi"/>
          <w:kern w:val="2"/>
          <w:sz w:val="26"/>
          <w:szCs w:val="26"/>
          <w:lang w:eastAsia="en-US"/>
        </w:rPr>
        <w:t xml:space="preserve">Услугами сотовой связи охвачено </w:t>
      </w:r>
      <w:r w:rsidR="004104BD">
        <w:rPr>
          <w:rFonts w:eastAsiaTheme="minorHAnsi"/>
          <w:kern w:val="2"/>
          <w:sz w:val="26"/>
          <w:szCs w:val="26"/>
          <w:lang w:eastAsia="en-US"/>
        </w:rPr>
        <w:t>448</w:t>
      </w:r>
      <w:r w:rsidR="00734557">
        <w:rPr>
          <w:rFonts w:eastAsiaTheme="minorHAnsi"/>
          <w:kern w:val="2"/>
          <w:sz w:val="26"/>
          <w:szCs w:val="26"/>
          <w:lang w:eastAsia="en-US"/>
        </w:rPr>
        <w:t xml:space="preserve"> </w:t>
      </w:r>
      <w:r w:rsidRPr="005421E4">
        <w:rPr>
          <w:rFonts w:eastAsiaTheme="minorHAnsi"/>
          <w:kern w:val="2"/>
          <w:sz w:val="26"/>
          <w:szCs w:val="26"/>
          <w:lang w:eastAsia="en-US"/>
        </w:rPr>
        <w:t xml:space="preserve">человек, что составляет 100 процентов от общего числа жителей </w:t>
      </w:r>
      <w:r w:rsidR="00CE6C7E">
        <w:rPr>
          <w:rFonts w:eastAsiaTheme="minorHAnsi"/>
          <w:kern w:val="2"/>
          <w:sz w:val="26"/>
          <w:szCs w:val="26"/>
          <w:lang w:eastAsia="en-US"/>
        </w:rPr>
        <w:t>села</w:t>
      </w:r>
      <w:r w:rsidRPr="005421E4">
        <w:rPr>
          <w:rFonts w:eastAsiaTheme="minorHAnsi"/>
          <w:kern w:val="2"/>
          <w:sz w:val="26"/>
          <w:szCs w:val="26"/>
          <w:lang w:eastAsia="en-US"/>
        </w:rPr>
        <w:t xml:space="preserve">. </w:t>
      </w:r>
      <w:r w:rsidRPr="005421E4">
        <w:rPr>
          <w:rFonts w:eastAsiaTheme="minorHAnsi"/>
          <w:sz w:val="26"/>
          <w:szCs w:val="26"/>
        </w:rPr>
        <w:t xml:space="preserve">Операторами сотовой связи в </w:t>
      </w:r>
      <w:r w:rsidR="00CE6C7E">
        <w:rPr>
          <w:rFonts w:eastAsiaTheme="minorHAnsi"/>
          <w:sz w:val="26"/>
          <w:szCs w:val="26"/>
        </w:rPr>
        <w:t>селе</w:t>
      </w:r>
      <w:r w:rsidRPr="005421E4">
        <w:rPr>
          <w:rFonts w:eastAsiaTheme="minorHAnsi"/>
          <w:sz w:val="26"/>
          <w:szCs w:val="26"/>
        </w:rPr>
        <w:t xml:space="preserve"> оста</w:t>
      </w:r>
      <w:r w:rsidR="004104BD">
        <w:rPr>
          <w:rFonts w:eastAsiaTheme="minorHAnsi"/>
          <w:sz w:val="26"/>
          <w:szCs w:val="26"/>
        </w:rPr>
        <w:t>ется</w:t>
      </w:r>
      <w:r w:rsidR="00631D2E">
        <w:rPr>
          <w:rFonts w:eastAsiaTheme="minorHAnsi"/>
          <w:sz w:val="26"/>
          <w:szCs w:val="26"/>
        </w:rPr>
        <w:t xml:space="preserve"> БИЛАЙН, МЕГАФОН. </w:t>
      </w:r>
    </w:p>
    <w:p w14:paraId="1D17E2E8" w14:textId="77777777" w:rsidR="00346EAC" w:rsidRPr="005421E4" w:rsidRDefault="00346EAC" w:rsidP="005958A4">
      <w:pPr>
        <w:spacing w:line="360" w:lineRule="auto"/>
        <w:contextualSpacing/>
        <w:jc w:val="both"/>
        <w:rPr>
          <w:rFonts w:eastAsiaTheme="minorHAnsi"/>
          <w:sz w:val="26"/>
          <w:szCs w:val="26"/>
        </w:rPr>
      </w:pPr>
      <w:r>
        <w:rPr>
          <w:noProof/>
          <w:sz w:val="25"/>
          <w:szCs w:val="25"/>
        </w:rPr>
        <w:drawing>
          <wp:inline distT="0" distB="0" distL="0" distR="0" wp14:anchorId="2FB71C65" wp14:editId="1EC91C3F">
            <wp:extent cx="5937250" cy="2184400"/>
            <wp:effectExtent l="57150" t="38100" r="63500" b="8255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14:paraId="3868AFBB" w14:textId="77777777" w:rsidR="005421E4" w:rsidRPr="005421E4" w:rsidRDefault="005421E4" w:rsidP="005421E4">
      <w:pPr>
        <w:widowControl w:val="0"/>
        <w:spacing w:line="360" w:lineRule="auto"/>
        <w:ind w:firstLine="709"/>
        <w:jc w:val="both"/>
        <w:rPr>
          <w:rFonts w:eastAsiaTheme="minorHAnsi"/>
          <w:sz w:val="26"/>
          <w:szCs w:val="26"/>
        </w:rPr>
      </w:pPr>
      <w:r w:rsidRPr="005421E4">
        <w:rPr>
          <w:rFonts w:eastAsiaTheme="minorHAnsi"/>
          <w:sz w:val="26"/>
          <w:szCs w:val="26"/>
        </w:rPr>
        <w:t xml:space="preserve">В связи с заменой устаревших аналоговых АТС на цифровые появилась возможность доступа в сеть Интернет через стационарную телефонную связь ОАО «Ростелеком». </w:t>
      </w:r>
    </w:p>
    <w:p w14:paraId="232A5D6C" w14:textId="77777777" w:rsidR="00D06239" w:rsidRDefault="00D06239" w:rsidP="0080179B">
      <w:pPr>
        <w:spacing w:line="360" w:lineRule="auto"/>
        <w:jc w:val="both"/>
        <w:rPr>
          <w:rFonts w:eastAsiaTheme="minorEastAsia"/>
          <w:sz w:val="26"/>
          <w:szCs w:val="26"/>
          <w:lang w:bidi="ru-RU"/>
        </w:rPr>
      </w:pPr>
    </w:p>
    <w:p w14:paraId="2B4EAC76" w14:textId="77777777" w:rsidR="0080179B" w:rsidRPr="0080179B" w:rsidRDefault="0080179B" w:rsidP="0080179B">
      <w:pPr>
        <w:spacing w:line="240" w:lineRule="exact"/>
        <w:jc w:val="both"/>
      </w:pPr>
      <w:r w:rsidRPr="0080179B">
        <w:t xml:space="preserve">исп. Стрекалова Урсула Станиславовна </w:t>
      </w:r>
    </w:p>
    <w:p w14:paraId="043AF580" w14:textId="77777777" w:rsidR="0080179B" w:rsidRPr="0080179B" w:rsidRDefault="0080179B" w:rsidP="0080179B">
      <w:pPr>
        <w:spacing w:line="240" w:lineRule="exact"/>
        <w:jc w:val="both"/>
      </w:pPr>
      <w:r w:rsidRPr="0080179B">
        <w:t>8 (415 44) 52 8 82</w:t>
      </w:r>
    </w:p>
    <w:p w14:paraId="64E8DFAD" w14:textId="77777777" w:rsidR="0080179B" w:rsidRPr="0080179B" w:rsidRDefault="0080179B" w:rsidP="0080179B">
      <w:pPr>
        <w:spacing w:line="240" w:lineRule="exact"/>
        <w:jc w:val="both"/>
      </w:pPr>
      <w:r w:rsidRPr="0080179B">
        <w:t>эл. почта: adm.econom2018@mail.</w:t>
      </w:r>
      <w:r w:rsidRPr="0080179B">
        <w:rPr>
          <w:lang w:val="en-US"/>
        </w:rPr>
        <w:t>ru</w:t>
      </w:r>
      <w:r w:rsidRPr="0080179B">
        <w:t xml:space="preserve"> </w:t>
      </w:r>
    </w:p>
    <w:p w14:paraId="54D9E82E" w14:textId="77777777" w:rsidR="0080179B" w:rsidRPr="001B0088" w:rsidRDefault="0080179B" w:rsidP="001B0088">
      <w:pPr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sectPr w:rsidR="0080179B" w:rsidRPr="001B0088" w:rsidSect="00DE3BD7">
      <w:footerReference w:type="default" r:id="rId50"/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87478" w14:textId="77777777" w:rsidR="00A26D99" w:rsidRDefault="00A26D99" w:rsidP="00763231">
      <w:r>
        <w:separator/>
      </w:r>
    </w:p>
  </w:endnote>
  <w:endnote w:type="continuationSeparator" w:id="0">
    <w:p w14:paraId="70E99A70" w14:textId="77777777" w:rsidR="00A26D99" w:rsidRDefault="00A26D99" w:rsidP="0076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9822744"/>
      <w:docPartObj>
        <w:docPartGallery w:val="Page Numbers (Bottom of Page)"/>
        <w:docPartUnique/>
      </w:docPartObj>
    </w:sdtPr>
    <w:sdtEndPr/>
    <w:sdtContent>
      <w:p w14:paraId="1970E11E" w14:textId="77777777" w:rsidR="008844EC" w:rsidRDefault="008844E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D2E">
          <w:rPr>
            <w:noProof/>
          </w:rPr>
          <w:t>33</w:t>
        </w:r>
        <w:r>
          <w:fldChar w:fldCharType="end"/>
        </w:r>
      </w:p>
    </w:sdtContent>
  </w:sdt>
  <w:p w14:paraId="1A78FDC3" w14:textId="77777777" w:rsidR="008844EC" w:rsidRDefault="008844E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F32F5" w14:textId="77777777" w:rsidR="00A26D99" w:rsidRDefault="00A26D99" w:rsidP="00763231">
      <w:r>
        <w:separator/>
      </w:r>
    </w:p>
  </w:footnote>
  <w:footnote w:type="continuationSeparator" w:id="0">
    <w:p w14:paraId="450F363E" w14:textId="77777777" w:rsidR="00A26D99" w:rsidRDefault="00A26D99" w:rsidP="00763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F54A6"/>
    <w:multiLevelType w:val="multilevel"/>
    <w:tmpl w:val="527E3C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F5340F"/>
    <w:multiLevelType w:val="hybridMultilevel"/>
    <w:tmpl w:val="E1287990"/>
    <w:lvl w:ilvl="0" w:tplc="6972C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D1E"/>
    <w:rsid w:val="0000530D"/>
    <w:rsid w:val="00045898"/>
    <w:rsid w:val="0004743D"/>
    <w:rsid w:val="00064D1E"/>
    <w:rsid w:val="0008056A"/>
    <w:rsid w:val="000A49AF"/>
    <w:rsid w:val="000D0F1D"/>
    <w:rsid w:val="000F581B"/>
    <w:rsid w:val="000F6BB2"/>
    <w:rsid w:val="00123331"/>
    <w:rsid w:val="0012664E"/>
    <w:rsid w:val="00170704"/>
    <w:rsid w:val="001752EB"/>
    <w:rsid w:val="00176479"/>
    <w:rsid w:val="0018562C"/>
    <w:rsid w:val="00187C4B"/>
    <w:rsid w:val="001A4472"/>
    <w:rsid w:val="001A667C"/>
    <w:rsid w:val="001B0088"/>
    <w:rsid w:val="001D75A2"/>
    <w:rsid w:val="001E1302"/>
    <w:rsid w:val="001F0331"/>
    <w:rsid w:val="00214159"/>
    <w:rsid w:val="00215D4F"/>
    <w:rsid w:val="00222BE6"/>
    <w:rsid w:val="002267ED"/>
    <w:rsid w:val="00227579"/>
    <w:rsid w:val="00232E47"/>
    <w:rsid w:val="00240AB1"/>
    <w:rsid w:val="00266522"/>
    <w:rsid w:val="00266FCE"/>
    <w:rsid w:val="00274160"/>
    <w:rsid w:val="002753A8"/>
    <w:rsid w:val="00276627"/>
    <w:rsid w:val="00283615"/>
    <w:rsid w:val="002D30F3"/>
    <w:rsid w:val="002D5BC4"/>
    <w:rsid w:val="003023D2"/>
    <w:rsid w:val="00311FD0"/>
    <w:rsid w:val="003209F4"/>
    <w:rsid w:val="00320A64"/>
    <w:rsid w:val="003243D2"/>
    <w:rsid w:val="00330F83"/>
    <w:rsid w:val="00336424"/>
    <w:rsid w:val="00346EAC"/>
    <w:rsid w:val="0035610E"/>
    <w:rsid w:val="00357E86"/>
    <w:rsid w:val="003811C7"/>
    <w:rsid w:val="00383904"/>
    <w:rsid w:val="0038765C"/>
    <w:rsid w:val="00397140"/>
    <w:rsid w:val="003A79D3"/>
    <w:rsid w:val="003B01A1"/>
    <w:rsid w:val="003C6BDE"/>
    <w:rsid w:val="003D0A6C"/>
    <w:rsid w:val="003F16CB"/>
    <w:rsid w:val="004104BD"/>
    <w:rsid w:val="00417A37"/>
    <w:rsid w:val="00417E74"/>
    <w:rsid w:val="00423D7F"/>
    <w:rsid w:val="00434DE5"/>
    <w:rsid w:val="00441009"/>
    <w:rsid w:val="00482A00"/>
    <w:rsid w:val="0049734E"/>
    <w:rsid w:val="004B382C"/>
    <w:rsid w:val="00506D2C"/>
    <w:rsid w:val="00512220"/>
    <w:rsid w:val="005172D3"/>
    <w:rsid w:val="00534059"/>
    <w:rsid w:val="005421E4"/>
    <w:rsid w:val="00557BE4"/>
    <w:rsid w:val="00576153"/>
    <w:rsid w:val="00577384"/>
    <w:rsid w:val="005917EF"/>
    <w:rsid w:val="005958A4"/>
    <w:rsid w:val="005A4842"/>
    <w:rsid w:val="005B313A"/>
    <w:rsid w:val="005B650A"/>
    <w:rsid w:val="005C069E"/>
    <w:rsid w:val="005C6749"/>
    <w:rsid w:val="005E48F2"/>
    <w:rsid w:val="006203BD"/>
    <w:rsid w:val="006217DF"/>
    <w:rsid w:val="00631D2E"/>
    <w:rsid w:val="0064722A"/>
    <w:rsid w:val="00654836"/>
    <w:rsid w:val="006701C1"/>
    <w:rsid w:val="0067487B"/>
    <w:rsid w:val="00675487"/>
    <w:rsid w:val="006858F5"/>
    <w:rsid w:val="006B55D9"/>
    <w:rsid w:val="006B576B"/>
    <w:rsid w:val="006E51B1"/>
    <w:rsid w:val="006E7B4D"/>
    <w:rsid w:val="006F470A"/>
    <w:rsid w:val="006F6D1B"/>
    <w:rsid w:val="006F7F46"/>
    <w:rsid w:val="007276DC"/>
    <w:rsid w:val="007327E5"/>
    <w:rsid w:val="00733BB4"/>
    <w:rsid w:val="00734557"/>
    <w:rsid w:val="00763231"/>
    <w:rsid w:val="00766C56"/>
    <w:rsid w:val="007776BD"/>
    <w:rsid w:val="00783EE2"/>
    <w:rsid w:val="00790392"/>
    <w:rsid w:val="0079182C"/>
    <w:rsid w:val="007A28A7"/>
    <w:rsid w:val="0080179B"/>
    <w:rsid w:val="008317D9"/>
    <w:rsid w:val="0084479E"/>
    <w:rsid w:val="00863A3A"/>
    <w:rsid w:val="008844EC"/>
    <w:rsid w:val="00886E92"/>
    <w:rsid w:val="00887DCF"/>
    <w:rsid w:val="0089038A"/>
    <w:rsid w:val="00890746"/>
    <w:rsid w:val="00892A85"/>
    <w:rsid w:val="008B192A"/>
    <w:rsid w:val="008C0157"/>
    <w:rsid w:val="008D0C3D"/>
    <w:rsid w:val="008E4265"/>
    <w:rsid w:val="008E578F"/>
    <w:rsid w:val="008F3EA9"/>
    <w:rsid w:val="00900B91"/>
    <w:rsid w:val="00902832"/>
    <w:rsid w:val="00912DFF"/>
    <w:rsid w:val="00922EA1"/>
    <w:rsid w:val="00991B4C"/>
    <w:rsid w:val="009A34CE"/>
    <w:rsid w:val="009D0993"/>
    <w:rsid w:val="009D0DA7"/>
    <w:rsid w:val="00A120C1"/>
    <w:rsid w:val="00A26D99"/>
    <w:rsid w:val="00A373E0"/>
    <w:rsid w:val="00A6740E"/>
    <w:rsid w:val="00A807F0"/>
    <w:rsid w:val="00A84AF1"/>
    <w:rsid w:val="00A9763E"/>
    <w:rsid w:val="00AA480A"/>
    <w:rsid w:val="00AB5B38"/>
    <w:rsid w:val="00AC5EB2"/>
    <w:rsid w:val="00AD6F94"/>
    <w:rsid w:val="00AF074F"/>
    <w:rsid w:val="00B14349"/>
    <w:rsid w:val="00B352FC"/>
    <w:rsid w:val="00B57BD3"/>
    <w:rsid w:val="00B900B6"/>
    <w:rsid w:val="00B97E7A"/>
    <w:rsid w:val="00BC29C3"/>
    <w:rsid w:val="00BD3C97"/>
    <w:rsid w:val="00BD7B47"/>
    <w:rsid w:val="00BE19DC"/>
    <w:rsid w:val="00BE251D"/>
    <w:rsid w:val="00C207F4"/>
    <w:rsid w:val="00C61A2D"/>
    <w:rsid w:val="00C6440B"/>
    <w:rsid w:val="00C6495A"/>
    <w:rsid w:val="00C702AD"/>
    <w:rsid w:val="00C82351"/>
    <w:rsid w:val="00C91079"/>
    <w:rsid w:val="00CE6C7E"/>
    <w:rsid w:val="00CF092E"/>
    <w:rsid w:val="00D030D5"/>
    <w:rsid w:val="00D05BA1"/>
    <w:rsid w:val="00D06239"/>
    <w:rsid w:val="00D10DC6"/>
    <w:rsid w:val="00D134CF"/>
    <w:rsid w:val="00D24DD2"/>
    <w:rsid w:val="00D36C63"/>
    <w:rsid w:val="00D42471"/>
    <w:rsid w:val="00D95931"/>
    <w:rsid w:val="00D96A58"/>
    <w:rsid w:val="00DA2554"/>
    <w:rsid w:val="00DB61AE"/>
    <w:rsid w:val="00DC37DE"/>
    <w:rsid w:val="00DE3BD7"/>
    <w:rsid w:val="00DF41AF"/>
    <w:rsid w:val="00E026E6"/>
    <w:rsid w:val="00E33964"/>
    <w:rsid w:val="00E54569"/>
    <w:rsid w:val="00E87C68"/>
    <w:rsid w:val="00E93047"/>
    <w:rsid w:val="00EA2B10"/>
    <w:rsid w:val="00EB6250"/>
    <w:rsid w:val="00EE3CF5"/>
    <w:rsid w:val="00EE6E3D"/>
    <w:rsid w:val="00EF0003"/>
    <w:rsid w:val="00F00D17"/>
    <w:rsid w:val="00F1074C"/>
    <w:rsid w:val="00F118B6"/>
    <w:rsid w:val="00F3404D"/>
    <w:rsid w:val="00F520B0"/>
    <w:rsid w:val="00F6465F"/>
    <w:rsid w:val="00F97AE5"/>
    <w:rsid w:val="00FA3C9A"/>
    <w:rsid w:val="00FA5B8B"/>
    <w:rsid w:val="00FD05DE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2B4D"/>
  <w15:docId w15:val="{D517255F-46F3-4A11-97DE-37BD57E9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D0F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0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0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F3"/>
    <w:pPr>
      <w:ind w:left="720"/>
      <w:contextualSpacing/>
    </w:pPr>
  </w:style>
  <w:style w:type="paragraph" w:styleId="a6">
    <w:name w:val="No Spacing"/>
    <w:qFormat/>
    <w:rsid w:val="0053405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C82351"/>
    <w:pPr>
      <w:jc w:val="both"/>
    </w:pPr>
    <w:rPr>
      <w:sz w:val="32"/>
    </w:rPr>
  </w:style>
  <w:style w:type="character" w:customStyle="1" w:styleId="a8">
    <w:name w:val="Основной текст Знак"/>
    <w:basedOn w:val="a0"/>
    <w:link w:val="a7"/>
    <w:rsid w:val="00C8235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Normal (Web)"/>
    <w:basedOn w:val="a"/>
    <w:uiPriority w:val="99"/>
    <w:unhideWhenUsed/>
    <w:rsid w:val="00266522"/>
    <w:pPr>
      <w:spacing w:before="84" w:after="84"/>
    </w:pPr>
  </w:style>
  <w:style w:type="character" w:customStyle="1" w:styleId="40">
    <w:name w:val="Заголовок 4 Знак"/>
    <w:basedOn w:val="a0"/>
    <w:link w:val="4"/>
    <w:uiPriority w:val="9"/>
    <w:rsid w:val="000D0F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763231"/>
  </w:style>
  <w:style w:type="paragraph" w:styleId="ab">
    <w:name w:val="header"/>
    <w:basedOn w:val="a"/>
    <w:link w:val="ac"/>
    <w:uiPriority w:val="99"/>
    <w:unhideWhenUsed/>
    <w:rsid w:val="007632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63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632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63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54569"/>
    <w:pPr>
      <w:widowControl w:val="0"/>
      <w:autoSpaceDE w:val="0"/>
      <w:autoSpaceDN w:val="0"/>
      <w:adjustRightInd w:val="0"/>
      <w:jc w:val="center"/>
    </w:pPr>
  </w:style>
  <w:style w:type="character" w:customStyle="1" w:styleId="FontStyle35">
    <w:name w:val="Font Style35"/>
    <w:rsid w:val="006203BD"/>
    <w:rPr>
      <w:rFonts w:ascii="Times New Roman" w:hAnsi="Times New Roman" w:cs="Times New Roman"/>
      <w:sz w:val="26"/>
      <w:szCs w:val="26"/>
    </w:rPr>
  </w:style>
  <w:style w:type="table" w:styleId="af">
    <w:name w:val="Table Grid"/>
    <w:basedOn w:val="a1"/>
    <w:uiPriority w:val="59"/>
    <w:rsid w:val="0034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chart" Target="charts/chart3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chart" Target="charts/chart42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8" Type="http://schemas.openxmlformats.org/officeDocument/2006/relationships/chart" Target="charts/chart1.xml"/><Relationship Id="rId51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5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6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7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8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9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0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1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2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3.xlsx"/></Relationships>
</file>

<file path=word/charts/_rels/chart3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4.xlsx"/><Relationship Id="rId1" Type="http://schemas.openxmlformats.org/officeDocument/2006/relationships/themeOverride" Target="../theme/themeOverride1.xml"/></Relationships>
</file>

<file path=word/charts/_rels/chart3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5.xlsx"/><Relationship Id="rId1" Type="http://schemas.openxmlformats.org/officeDocument/2006/relationships/themeOverride" Target="../theme/themeOverride2.xml"/></Relationships>
</file>

<file path=word/charts/_rels/chart3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6.xlsx"/><Relationship Id="rId1" Type="http://schemas.openxmlformats.org/officeDocument/2006/relationships/themeOverride" Target="../theme/themeOverride3.xml"/></Relationships>
</file>

<file path=word/charts/_rels/chart3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7.xlsx"/><Relationship Id="rId1" Type="http://schemas.openxmlformats.org/officeDocument/2006/relationships/themeOverride" Target="../theme/themeOverride4.xm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8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9.xlsx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0.xlsx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1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Численность населения (в среднегодовом исчислении), тыс. человек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943846056676073"/>
          <c:y val="0.13645630311062601"/>
          <c:w val="0.71703212766853341"/>
          <c:h val="0.7219052960845648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6600"/>
            </a:solidFill>
            <a:ln>
              <a:solidFill>
                <a:schemeClr val="bg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0.44800000000000001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C9-49B7-BD7A-C05154A74FB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FF00"/>
            </a:solidFill>
            <a:ln>
              <a:solidFill>
                <a:schemeClr val="bg1">
                  <a:lumMod val="95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0.44900000000000001</c:v>
                </c:pt>
                <c:pt idx="2" formatCode="0.000">
                  <c:v>0.44800000000000001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C9-49B7-BD7A-C05154A74FB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FFCC"/>
            </a:solidFill>
            <a:ln>
              <a:solidFill>
                <a:schemeClr val="bg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Лист1!$D$2:$D$4</c:f>
              <c:numCache>
                <c:formatCode>0.000</c:formatCode>
                <c:ptCount val="3"/>
                <c:pt idx="1">
                  <c:v>0.45</c:v>
                </c:pt>
                <c:pt idx="2">
                  <c:v>0.44900000000000001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FC9-49B7-BD7A-C05154A74FB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1">
                  <c:v>0.45100000000000001</c:v>
                </c:pt>
                <c:pt idx="2" formatCode="0.000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FC9-49B7-BD7A-C05154A74FB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65611008"/>
        <c:axId val="101997888"/>
      </c:barChart>
      <c:catAx>
        <c:axId val="1656110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1997888"/>
        <c:crosses val="autoZero"/>
        <c:auto val="1"/>
        <c:lblAlgn val="ctr"/>
        <c:lblOffset val="100"/>
        <c:noMultiLvlLbl val="0"/>
      </c:catAx>
      <c:valAx>
        <c:axId val="10199788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656110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7439639563771104E-2"/>
          <c:y val="0.87425742574257403"/>
          <c:w val="0.33549488399511557"/>
          <c:h val="8.3981055585873543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r>
              <a:rPr lang="ru-RU" sz="1000" b="1">
                <a:latin typeface="Times New Roman" pitchFamily="18" charset="0"/>
                <a:cs typeface="Times New Roman" pitchFamily="18" charset="0"/>
              </a:rPr>
              <a:t>Объем отгруженных товаров собственного производства, выполненных работ и услуг собственными силами, млн. руб.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72994231336056"/>
          <c:y val="0.16351007729538394"/>
          <c:w val="0.71703212766853341"/>
          <c:h val="0.6520667716535432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66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_(* #,##0.00_);_(* \(#,##0.00\);_(* &quot;-&quot;??_);_(@_)">
                  <c:v>222.25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23-47E1-9E1A-9A85F811442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Лист1!$C$2:$C$4</c:f>
              <c:numCache>
                <c:formatCode>_(* #,##0.00_);_(* \(#,##0.00\);_(* "-"??_);_(@_)</c:formatCode>
                <c:ptCount val="3"/>
                <c:pt idx="1">
                  <c:v>225.86</c:v>
                </c:pt>
                <c:pt idx="2">
                  <c:v>225.53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23-47E1-9E1A-9A85F811442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FFCC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Лист1!$D$2:$D$4</c:f>
              <c:numCache>
                <c:formatCode>_(* #,##0.00_);_(* \(#,##0.00\);_(* "-"??_);_(@_)</c:formatCode>
                <c:ptCount val="3"/>
                <c:pt idx="1">
                  <c:v>229.48</c:v>
                </c:pt>
                <c:pt idx="2">
                  <c:v>229.36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423-47E1-9E1A-9A85F811442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Лист1!$E$2:$E$4</c:f>
              <c:numCache>
                <c:formatCode>_(* #,##0.00_);_(* \(#,##0.00\);_(* "-"??_);_(@_)</c:formatCode>
                <c:ptCount val="3"/>
                <c:pt idx="1">
                  <c:v>233.14</c:v>
                </c:pt>
                <c:pt idx="2">
                  <c:v>233.25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423-47E1-9E1A-9A85F811442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66127104"/>
        <c:axId val="166877952"/>
      </c:barChart>
      <c:catAx>
        <c:axId val="166127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6877952"/>
        <c:crosses val="autoZero"/>
        <c:auto val="1"/>
        <c:lblAlgn val="ctr"/>
        <c:lblOffset val="100"/>
        <c:noMultiLvlLbl val="0"/>
      </c:catAx>
      <c:valAx>
        <c:axId val="166877952"/>
        <c:scaling>
          <c:orientation val="minMax"/>
        </c:scaling>
        <c:delete val="1"/>
        <c:axPos val="b"/>
        <c:numFmt formatCode="_(* #,##0.00_);_(* \(#,##0.00\);_(* &quot;-&quot;??_);_(@_)" sourceLinked="1"/>
        <c:majorTickMark val="none"/>
        <c:minorTickMark val="none"/>
        <c:tickLblPos val="nextTo"/>
        <c:crossAx val="1661271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1717714430081291E-2"/>
          <c:y val="0.89622641509433965"/>
          <c:w val="0.30768739736409956"/>
          <c:h val="8.4609342784770364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Потребление электрической энергии, млн. кВт.ч.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943846056676073"/>
          <c:y val="0.12954798692616251"/>
          <c:w val="0.71703212766853341"/>
          <c:h val="0.6899626385987465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66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_(* #,##0.00_);_(* \(#,##0.00\);_(* &quot;-&quot;??_);_(@_)">
                  <c:v>4.4400000000000004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FA-4206-A7A4-94A18CF7E70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Лист1!$C$2:$C$4</c:f>
              <c:numCache>
                <c:formatCode>_(* #,##0.00_);_(* \(#,##0.00\);_(* "-"??_);_(@_)</c:formatCode>
                <c:ptCount val="3"/>
                <c:pt idx="1">
                  <c:v>4.5199999999999996</c:v>
                </c:pt>
                <c:pt idx="2">
                  <c:v>4.51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FA-4206-A7A4-94A18CF7E70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FFCC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Лист1!$D$2:$D$4</c:f>
              <c:numCache>
                <c:formatCode>_(* #,##0.00_);_(* \(#,##0.00\);_(* "-"??_);_(@_)</c:formatCode>
                <c:ptCount val="3"/>
                <c:pt idx="1">
                  <c:v>4.59</c:v>
                </c:pt>
                <c:pt idx="2">
                  <c:v>4.58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FFA-4206-A7A4-94A18CF7E70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Лист1!$E$2:$E$4</c:f>
              <c:numCache>
                <c:formatCode>_(* #,##0.00_);_(* \(#,##0.00\);_(* "-"??_);_(@_)</c:formatCode>
                <c:ptCount val="3"/>
                <c:pt idx="1">
                  <c:v>4.66</c:v>
                </c:pt>
                <c:pt idx="2">
                  <c:v>4.66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FFA-4206-A7A4-94A18CF7E70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66428160"/>
        <c:axId val="167313984"/>
      </c:barChart>
      <c:catAx>
        <c:axId val="166428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7313984"/>
        <c:crosses val="autoZero"/>
        <c:auto val="1"/>
        <c:lblAlgn val="ctr"/>
        <c:lblOffset val="100"/>
        <c:noMultiLvlLbl val="0"/>
      </c:catAx>
      <c:valAx>
        <c:axId val="167313984"/>
        <c:scaling>
          <c:orientation val="minMax"/>
        </c:scaling>
        <c:delete val="1"/>
        <c:axPos val="b"/>
        <c:numFmt formatCode="_(* #,##0.00_);_(* \(#,##0.00\);_(* &quot;-&quot;??_);_(@_)" sourceLinked="1"/>
        <c:majorTickMark val="none"/>
        <c:minorTickMark val="none"/>
        <c:tickLblPos val="nextTo"/>
        <c:crossAx val="16642816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8134826729546538E-2"/>
          <c:y val="0.88915094339622647"/>
          <c:w val="0.30768739736409956"/>
          <c:h val="9.4507928848726774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Продукция сельского хозяйства, млн. руб.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943846056676073"/>
          <c:y val="0.12954798692616251"/>
          <c:w val="0.71703212766853341"/>
          <c:h val="0.7293186117098491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66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_-* #,##0.0\ _₽_-;\-* #,##0.0\ _₽_-;_-* &quot;-&quot;??\ _₽_-;_-@_-">
                  <c:v>8.6999999999999993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8F-47F4-8F0A-E38C7061C4C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Лист1!$C$2:$C$4</c:f>
              <c:numCache>
                <c:formatCode>_-* #,##0.0\ _₽_-;\-* #,##0.0\ _₽_-;_-* "-"??\ _₽_-;_-@_-</c:formatCode>
                <c:ptCount val="3"/>
                <c:pt idx="1">
                  <c:v>8.9</c:v>
                </c:pt>
                <c:pt idx="2">
                  <c:v>8.8000000000000007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8F-47F4-8F0A-E38C7061C4C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FFCC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Лист1!$D$2:$D$4</c:f>
              <c:numCache>
                <c:formatCode>_-* #,##0.0\ _₽_-;\-* #,##0.0\ _₽_-;_-* "-"??\ _₽_-;_-@_-</c:formatCode>
                <c:ptCount val="3"/>
                <c:pt idx="1">
                  <c:v>9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E8F-47F4-8F0A-E38C7061C4C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Лист1!$E$2:$E$4</c:f>
              <c:numCache>
                <c:formatCode>_-* #,##0.0\ _₽_-;\-* #,##0.0\ _₽_-;_-* "-"??\ _₽_-;_-@_-</c:formatCode>
                <c:ptCount val="3"/>
                <c:pt idx="1">
                  <c:v>9.1</c:v>
                </c:pt>
                <c:pt idx="2">
                  <c:v>9.1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E8F-47F4-8F0A-E38C7061C4C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66127616"/>
        <c:axId val="167316288"/>
      </c:barChart>
      <c:catAx>
        <c:axId val="1661276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7316288"/>
        <c:crosses val="autoZero"/>
        <c:auto val="1"/>
        <c:lblAlgn val="ctr"/>
        <c:lblOffset val="100"/>
        <c:noMultiLvlLbl val="0"/>
      </c:catAx>
      <c:valAx>
        <c:axId val="167316288"/>
        <c:scaling>
          <c:orientation val="minMax"/>
        </c:scaling>
        <c:delete val="1"/>
        <c:axPos val="b"/>
        <c:numFmt formatCode="_-* #,##0.0\ _₽_-;\-* #,##0.0\ _₽_-;_-* &quot;-&quot;??\ _₽_-;_-@_-" sourceLinked="1"/>
        <c:majorTickMark val="none"/>
        <c:minorTickMark val="none"/>
        <c:tickLblPos val="nextTo"/>
        <c:crossAx val="16612761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4605414964840652E-2"/>
          <c:y val="0.90330188679245282"/>
          <c:w val="0.30768739736409956"/>
          <c:h val="9.3724713968764958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Продукция растениводства, млн. руб.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943846056676073"/>
          <c:y val="0.13490129492107322"/>
          <c:w val="0.71703212766853341"/>
          <c:h val="0.6981013149218416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66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_(* #,##0.00_);_(* \(#,##0.00\);_(* &quot;-&quot;??_);_(@_)">
                  <c:v>3.95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07-4CEF-91B9-5173F3ABC36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Лист1!$C$2:$C$4</c:f>
              <c:numCache>
                <c:formatCode>_(* #,##0.00_);_(* \(#,##0.00\);_(* "-"??_);_(@_)</c:formatCode>
                <c:ptCount val="3"/>
                <c:pt idx="1">
                  <c:v>4.04</c:v>
                </c:pt>
                <c:pt idx="2">
                  <c:v>3.99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07-4CEF-91B9-5173F3ABC36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FFCC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Лист1!$D$2:$D$4</c:f>
              <c:numCache>
                <c:formatCode>_(* #,##0.00_);_(* \(#,##0.00\);_(* "-"??_);_(@_)</c:formatCode>
                <c:ptCount val="3"/>
                <c:pt idx="1">
                  <c:v>4.07</c:v>
                </c:pt>
                <c:pt idx="2">
                  <c:v>4.0199999999999996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307-4CEF-91B9-5173F3ABC36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Лист1!$E$2:$E$4</c:f>
              <c:numCache>
                <c:formatCode>_(* #,##0.00_);_(* \(#,##0.00\);_(* "-"??_);_(@_)</c:formatCode>
                <c:ptCount val="3"/>
                <c:pt idx="1">
                  <c:v>4.0999999999999996</c:v>
                </c:pt>
                <c:pt idx="2">
                  <c:v>4.05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307-4CEF-91B9-5173F3ABC36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67458304"/>
        <c:axId val="167318016"/>
      </c:barChart>
      <c:catAx>
        <c:axId val="1674583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7318016"/>
        <c:crosses val="autoZero"/>
        <c:auto val="1"/>
        <c:lblAlgn val="ctr"/>
        <c:lblOffset val="100"/>
        <c:noMultiLvlLbl val="0"/>
      </c:catAx>
      <c:valAx>
        <c:axId val="167318016"/>
        <c:scaling>
          <c:orientation val="minMax"/>
        </c:scaling>
        <c:delete val="1"/>
        <c:axPos val="b"/>
        <c:numFmt formatCode="_(* #,##0.00_);_(* \(#,##0.00\);_(* &quot;-&quot;??_);_(@_)" sourceLinked="1"/>
        <c:majorTickMark val="none"/>
        <c:minorTickMark val="none"/>
        <c:tickLblPos val="nextTo"/>
        <c:crossAx val="1674583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1022527264305892E-2"/>
          <c:y val="0.90284360189573465"/>
          <c:w val="0.30768739736409956"/>
          <c:h val="9.7156225037087762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Продукция животноводства, млн. руб.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943846056676073"/>
          <c:y val="0.14193371177440026"/>
          <c:w val="0.71703212766853341"/>
          <c:h val="0.72946000093183616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66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_(* #,##0.00_);_(* \(#,##0.00\);_(* &quot;-&quot;??_);_(@_)">
                  <c:v>4.7699999999999996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05-4CE6-A79A-CC96B3C5655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Лист1!$C$2:$C$4</c:f>
              <c:numCache>
                <c:formatCode>_(* #,##0.00_);_(* \(#,##0.00\);_(* "-"??_);_(@_)</c:formatCode>
                <c:ptCount val="3"/>
                <c:pt idx="1">
                  <c:v>4.82</c:v>
                </c:pt>
                <c:pt idx="2">
                  <c:v>4.8499999999999996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05-4CE6-A79A-CC96B3C5655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FFCC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Лист1!$D$2:$D$4</c:f>
              <c:numCache>
                <c:formatCode>_(* #,##0.00_);_(* \(#,##0.00\);_(* "-"??_);_(@_)</c:formatCode>
                <c:ptCount val="3"/>
                <c:pt idx="1">
                  <c:v>4.93</c:v>
                </c:pt>
                <c:pt idx="2">
                  <c:v>4.97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A05-4CE6-A79A-CC96B3C5655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Лист1!$E$2:$E$4</c:f>
              <c:numCache>
                <c:formatCode>_(* #,##0.00_);_(* \(#,##0.00\);_(* "-"??_);_(@_)</c:formatCode>
                <c:ptCount val="3"/>
                <c:pt idx="1">
                  <c:v>5.05</c:v>
                </c:pt>
                <c:pt idx="2">
                  <c:v>5.0999999999999996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A05-4CE6-A79A-CC96B3C5655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66129152"/>
        <c:axId val="167319744"/>
      </c:barChart>
      <c:catAx>
        <c:axId val="1661291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7319744"/>
        <c:crosses val="autoZero"/>
        <c:auto val="1"/>
        <c:lblAlgn val="ctr"/>
        <c:lblOffset val="100"/>
        <c:noMultiLvlLbl val="0"/>
      </c:catAx>
      <c:valAx>
        <c:axId val="167319744"/>
        <c:scaling>
          <c:orientation val="minMax"/>
        </c:scaling>
        <c:delete val="1"/>
        <c:axPos val="b"/>
        <c:numFmt formatCode="_(* #,##0.00_);_(* \(#,##0.00\);_(* &quot;-&quot;??_);_(@_)" sourceLinked="1"/>
        <c:majorTickMark val="none"/>
        <c:minorTickMark val="none"/>
        <c:tickLblPos val="nextTo"/>
        <c:crossAx val="1661291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5300602130616055E-2"/>
          <c:y val="0.89147286821705429"/>
          <c:w val="0.30768739736409956"/>
          <c:h val="8.3567355804662347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Оборот розничной торговли, тыс. руб.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943846056676073"/>
          <c:y val="0.15898797534029177"/>
          <c:w val="0.71703212766853341"/>
          <c:h val="0.7239892205987621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66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_(* #,##0.00_);_(* \(#,##0.00\);_(* &quot;-&quot;??_);_(@_)">
                  <c:v>42.25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C2-40DA-8862-E31765496A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Лист1!$C$2:$C$4</c:f>
              <c:numCache>
                <c:formatCode>_(* #,##0.00_);_(* \(#,##0.00\);_(* "-"??_);_(@_)</c:formatCode>
                <c:ptCount val="3"/>
                <c:pt idx="1">
                  <c:v>42.34</c:v>
                </c:pt>
                <c:pt idx="2">
                  <c:v>42.24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C2-40DA-8862-E31765496A6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FFCC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Лист1!$D$2:$D$4</c:f>
              <c:numCache>
                <c:formatCode>_(* #,##0.00_);_(* \(#,##0.00\);_(* "-"??_);_(@_)</c:formatCode>
                <c:ptCount val="3"/>
                <c:pt idx="1">
                  <c:v>42.42</c:v>
                </c:pt>
                <c:pt idx="2">
                  <c:v>42.32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5C2-40DA-8862-E31765496A6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Лист1!$E$2:$E$4</c:f>
              <c:numCache>
                <c:formatCode>_(* #,##0.00_);_(* \(#,##0.00\);_(* "-"??_);_(@_)</c:formatCode>
                <c:ptCount val="3"/>
                <c:pt idx="1">
                  <c:v>42.51</c:v>
                </c:pt>
                <c:pt idx="2">
                  <c:v>42.41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5C2-40DA-8862-E31765496A6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67460352"/>
        <c:axId val="167698432"/>
      </c:barChart>
      <c:catAx>
        <c:axId val="167460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7698432"/>
        <c:crosses val="autoZero"/>
        <c:auto val="1"/>
        <c:lblAlgn val="ctr"/>
        <c:lblOffset val="100"/>
        <c:noMultiLvlLbl val="0"/>
      </c:catAx>
      <c:valAx>
        <c:axId val="167698432"/>
        <c:scaling>
          <c:orientation val="minMax"/>
        </c:scaling>
        <c:delete val="1"/>
        <c:axPos val="b"/>
        <c:numFmt formatCode="_(* #,##0.00_);_(* \(#,##0.00\);_(* &quot;-&quot;??_);_(@_)" sourceLinked="1"/>
        <c:majorTickMark val="none"/>
        <c:minorTickMark val="none"/>
        <c:tickLblPos val="nextTo"/>
        <c:crossAx val="1674603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8134826729546538E-2"/>
          <c:y val="0.90852713178294575"/>
          <c:w val="0.30768739736409956"/>
          <c:h val="8.767014588292743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Объем платных услуг населению, тыс. руб.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943846056676073"/>
          <c:y val="0.15898797534029177"/>
          <c:w val="0.71703212766853341"/>
          <c:h val="0.7421141632105148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66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_(* #,##0.00_);_(* \(#,##0.00\);_(* &quot;-&quot;??_);_(@_)">
                  <c:v>12364.08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54-4BAA-9E48-5D1F9BB2F9D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Лист1!$C$2:$C$4</c:f>
              <c:numCache>
                <c:formatCode>_(* #,##0.00_);_(* \(#,##0.00\);_(* "-"??_);_(@_)</c:formatCode>
                <c:ptCount val="3"/>
                <c:pt idx="1">
                  <c:v>12391.86</c:v>
                </c:pt>
                <c:pt idx="2">
                  <c:v>12595.61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54-4BAA-9E48-5D1F9BB2F9D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FFCC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Лист1!$D$2:$D$4</c:f>
              <c:numCache>
                <c:formatCode>_(* #,##0.00_);_(* \(#,##0.00\);_(* "-"??_);_(@_)</c:formatCode>
                <c:ptCount val="3"/>
                <c:pt idx="1">
                  <c:v>12577.5</c:v>
                </c:pt>
                <c:pt idx="2">
                  <c:v>12910.64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454-4BAA-9E48-5D1F9BB2F9D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Лист1!$E$2:$E$4</c:f>
              <c:numCache>
                <c:formatCode>_(* #,##0.00_);_(* \(#,##0.00\);_(* "-"??_);_(@_)</c:formatCode>
                <c:ptCount val="3"/>
                <c:pt idx="1">
                  <c:v>12854.13</c:v>
                </c:pt>
                <c:pt idx="2">
                  <c:v>13285.17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454-4BAA-9E48-5D1F9BB2F9D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67456768"/>
        <c:axId val="167700160"/>
      </c:barChart>
      <c:catAx>
        <c:axId val="1674567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7700160"/>
        <c:crosses val="autoZero"/>
        <c:auto val="1"/>
        <c:lblAlgn val="ctr"/>
        <c:lblOffset val="100"/>
        <c:noMultiLvlLbl val="0"/>
      </c:catAx>
      <c:valAx>
        <c:axId val="167700160"/>
        <c:scaling>
          <c:orientation val="minMax"/>
        </c:scaling>
        <c:delete val="1"/>
        <c:axPos val="b"/>
        <c:numFmt formatCode="_(* #,##0.00_);_(* \(#,##0.00\);_(* &quot;-&quot;??_);_(@_)" sourceLinked="1"/>
        <c:majorTickMark val="none"/>
        <c:minorTickMark val="none"/>
        <c:tickLblPos val="nextTo"/>
        <c:crossAx val="16745676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8134826729546538E-2"/>
          <c:y val="0.90852713178294575"/>
          <c:w val="0.30768739736409956"/>
          <c:h val="8.767014588292743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Количество малых предприятий, единиц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943846056676073"/>
          <c:y val="0.13783423556430444"/>
          <c:w val="0.71703212766853341"/>
          <c:h val="0.7019523468657327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6600"/>
            </a:solidFill>
            <a:ln>
              <a:solidFill>
                <a:schemeClr val="bg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_-* #,##0\ _₽_-;\-* #,##0\ _₽_-;_-* &quot;-&quot;??\ _₽_-;_-@_-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D8-4452-B14A-C61840268D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Лист1!$C$2:$C$4</c:f>
              <c:numCache>
                <c:formatCode>_-* #,##0\ _₽_-;\-* #,##0\ _₽_-;_-* "-"??\ _₽_-;_-@_-</c:formatCode>
                <c:ptCount val="3"/>
                <c:pt idx="1">
                  <c:v>4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D8-4452-B14A-C61840268DF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FFCC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Лист1!$D$2:$D$4</c:f>
              <c:numCache>
                <c:formatCode>_-* #,##0\ _₽_-;\-* #,##0\ _₽_-;_-* "-"??\ _₽_-;_-@_-</c:formatCode>
                <c:ptCount val="3"/>
                <c:pt idx="1">
                  <c:v>4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FD8-4452-B14A-C61840268DF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Лист1!$E$2:$E$4</c:f>
              <c:numCache>
                <c:formatCode>_-* #,##0\ _₽_-;\-* #,##0\ _₽_-;_-* "-"??\ _₽_-;_-@_-</c:formatCode>
                <c:ptCount val="3"/>
                <c:pt idx="1">
                  <c:v>4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FD8-4452-B14A-C61840268DF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67601664"/>
        <c:axId val="167701888"/>
      </c:barChart>
      <c:catAx>
        <c:axId val="1676016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7701888"/>
        <c:crosses val="autoZero"/>
        <c:auto val="1"/>
        <c:lblAlgn val="ctr"/>
        <c:lblOffset val="100"/>
        <c:noMultiLvlLbl val="0"/>
      </c:catAx>
      <c:valAx>
        <c:axId val="167701888"/>
        <c:scaling>
          <c:orientation val="minMax"/>
        </c:scaling>
        <c:delete val="1"/>
        <c:axPos val="b"/>
        <c:numFmt formatCode="_-* #,##0\ _₽_-;\-* #,##0\ _₽_-;_-* &quot;-&quot;??\ _₽_-;_-@_-" sourceLinked="1"/>
        <c:majorTickMark val="none"/>
        <c:minorTickMark val="none"/>
        <c:tickLblPos val="nextTo"/>
        <c:crossAx val="16760166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8883489831150811E-2"/>
          <c:y val="0.88802083333333337"/>
          <c:w val="0.30768739736409956"/>
          <c:h val="8.8355068897637792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Среднесписочная численность работников малых предприятий, тыс. человек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943846056676073"/>
          <c:y val="0.13641326406364152"/>
          <c:w val="0.71703212766853341"/>
          <c:h val="0.7192568390291419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66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_-* #,##0.000\ _₽_-;\-* #,##0.000\ _₽_-;_-* &quot;-&quot;??\ _₽_-;_-@_-">
                  <c:v>1.6E-2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65-4B24-B555-9E6DC6276F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Лист1!$C$2:$C$4</c:f>
              <c:numCache>
                <c:formatCode>_-* #,##0.000\ _₽_-;\-* #,##0.000\ _₽_-;_-* "-"??\ _₽_-;_-@_-</c:formatCode>
                <c:ptCount val="3"/>
                <c:pt idx="1">
                  <c:v>1.6E-2</c:v>
                </c:pt>
                <c:pt idx="2">
                  <c:v>1.6E-2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B65-4B24-B555-9E6DC6276F1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FFCC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Лист1!$D$2:$D$4</c:f>
              <c:numCache>
                <c:formatCode>_-* #,##0.000\ _₽_-;\-* #,##0.000\ _₽_-;_-* "-"??\ _₽_-;_-@_-</c:formatCode>
                <c:ptCount val="3"/>
                <c:pt idx="1">
                  <c:v>1.6E-2</c:v>
                </c:pt>
                <c:pt idx="2">
                  <c:v>1.6E-2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B65-4B24-B555-9E6DC6276F1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Лист1!$E$2:$E$4</c:f>
              <c:numCache>
                <c:formatCode>_-* #,##0.000\ _₽_-;\-* #,##0.000\ _₽_-;_-* "-"??\ _₽_-;_-@_-</c:formatCode>
                <c:ptCount val="3"/>
                <c:pt idx="1">
                  <c:v>1.6E-2</c:v>
                </c:pt>
                <c:pt idx="2">
                  <c:v>1.6E-2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B65-4B24-B555-9E6DC6276F1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67458816"/>
        <c:axId val="167703616"/>
      </c:barChart>
      <c:catAx>
        <c:axId val="167458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7703616"/>
        <c:crosses val="autoZero"/>
        <c:auto val="1"/>
        <c:lblAlgn val="ctr"/>
        <c:lblOffset val="100"/>
        <c:noMultiLvlLbl val="0"/>
      </c:catAx>
      <c:valAx>
        <c:axId val="167703616"/>
        <c:scaling>
          <c:orientation val="minMax"/>
        </c:scaling>
        <c:delete val="1"/>
        <c:axPos val="b"/>
        <c:numFmt formatCode="_-* #,##0.000\ _₽_-;\-* #,##0.000\ _₽_-;_-* &quot;-&quot;??\ _₽_-;_-@_-" sourceLinked="1"/>
        <c:majorTickMark val="none"/>
        <c:minorTickMark val="none"/>
        <c:tickLblPos val="nextTo"/>
        <c:crossAx val="16745881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5300602130616055E-2"/>
          <c:y val="0.88917525773195871"/>
          <c:w val="0.30768739736409956"/>
          <c:h val="0.1066929133858267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Оборот малых предприятий, тыс. руб.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943846056676073"/>
          <c:y val="0.13013746900421977"/>
          <c:w val="0.71703212766853341"/>
          <c:h val="0.75776003828250749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66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_(* #,##0.00_);_(* \(#,##0.00\);_(* &quot;-&quot;??_);_(@_)">
                  <c:v>58989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2E-47EB-A1DB-51755896446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Лист1!$C$2:$C$4</c:f>
              <c:numCache>
                <c:formatCode>_(* #,##0.00_);_(* \(#,##0.00\);_(* "-"??_);_(@_)</c:formatCode>
                <c:ptCount val="3"/>
                <c:pt idx="1">
                  <c:v>59948.36</c:v>
                </c:pt>
                <c:pt idx="2">
                  <c:v>60270.61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2E-47EB-A1DB-51755896446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FFCC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Лист1!$D$2:$D$4</c:f>
              <c:numCache>
                <c:formatCode>_(* #,##0.00_);_(* \(#,##0.00\);_(* "-"??_);_(@_)</c:formatCode>
                <c:ptCount val="3"/>
                <c:pt idx="1">
                  <c:v>61207.03</c:v>
                </c:pt>
                <c:pt idx="2">
                  <c:v>61898.68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D2E-47EB-A1DB-51755896446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Лист1!$E$2:$E$4</c:f>
              <c:numCache>
                <c:formatCode>_(* #,##0.00_);_(* \(#,##0.00\);_(* "-"??_);_(@_)</c:formatCode>
                <c:ptCount val="3"/>
                <c:pt idx="1">
                  <c:v>62614.47</c:v>
                </c:pt>
                <c:pt idx="2">
                  <c:v>63632.45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D2E-47EB-A1DB-51755896446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67603712"/>
        <c:axId val="167705344"/>
      </c:barChart>
      <c:catAx>
        <c:axId val="1676037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7705344"/>
        <c:crosses val="autoZero"/>
        <c:auto val="1"/>
        <c:lblAlgn val="ctr"/>
        <c:lblOffset val="100"/>
        <c:noMultiLvlLbl val="0"/>
      </c:catAx>
      <c:valAx>
        <c:axId val="167705344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1676037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5.0727693797633602E-2"/>
          <c:y val="0.91116389548693599"/>
          <c:w val="0.30768739736409956"/>
          <c:h val="8.8835984944697161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Численность населения трудоспособного возраста, тыс. человек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943846056676073"/>
          <c:y val="0.16250945326749411"/>
          <c:w val="0.71703212766853341"/>
          <c:h val="0.7093625919710855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66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9.9000000000000005E-2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1C-4C27-80CA-1B09E31EAE3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Лист1!$C$2:$C$4</c:f>
              <c:numCache>
                <c:formatCode>0.000</c:formatCode>
                <c:ptCount val="3"/>
                <c:pt idx="1">
                  <c:v>9.9000000000000005E-2</c:v>
                </c:pt>
                <c:pt idx="2">
                  <c:v>9.9000000000000005E-2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1C-4C27-80CA-1B09E31EAE3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FFCC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Лист1!$D$2:$D$4</c:f>
              <c:numCache>
                <c:formatCode>0.000</c:formatCode>
                <c:ptCount val="3"/>
                <c:pt idx="1">
                  <c:v>9.9000000000000005E-2</c:v>
                </c:pt>
                <c:pt idx="2">
                  <c:v>9.9000000000000005E-2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71C-4C27-80CA-1B09E31EAE3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Лист1!$E$2:$E$4</c:f>
              <c:numCache>
                <c:formatCode>0.000</c:formatCode>
                <c:ptCount val="3"/>
                <c:pt idx="1">
                  <c:v>0.1</c:v>
                </c:pt>
                <c:pt idx="2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71C-4C27-80CA-1B09E31EAE3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65609984"/>
        <c:axId val="165946496"/>
      </c:barChart>
      <c:catAx>
        <c:axId val="165609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5946496"/>
        <c:crosses val="autoZero"/>
        <c:auto val="1"/>
        <c:lblAlgn val="ctr"/>
        <c:lblOffset val="100"/>
        <c:noMultiLvlLbl val="0"/>
      </c:catAx>
      <c:valAx>
        <c:axId val="16594649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6560998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4605414964840652E-2"/>
          <c:y val="0.88022598870056512"/>
          <c:w val="0.30768739736409956"/>
          <c:h val="9.5842786600827443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Инвестиции в основной капитал, тыс. руб.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516038570045058"/>
          <c:y val="0.11833023973740255"/>
          <c:w val="0.71703212766853341"/>
          <c:h val="0.7807272229929076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6600"/>
            </a:solidFill>
            <a:ln>
              <a:solidFill>
                <a:schemeClr val="bg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_(* #,##0.00_);_(* \(#,##0.00\);_(* &quot;-&quot;??_);_(@_)">
                  <c:v>39516.61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29-456E-B252-6086C4EEFEA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FF00"/>
            </a:solidFill>
            <a:ln>
              <a:solidFill>
                <a:schemeClr val="bg1">
                  <a:lumMod val="95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Лист1!$C$2:$C$4</c:f>
              <c:numCache>
                <c:formatCode>_(* #,##0.00_);_(* \(#,##0.00\);_(* "-"??_);_(@_)</c:formatCode>
                <c:ptCount val="3"/>
                <c:pt idx="1">
                  <c:v>40357.31</c:v>
                </c:pt>
                <c:pt idx="2">
                  <c:v>40414.660000000003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29-456E-B252-6086C4EEFEA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FFCC"/>
            </a:solidFill>
            <a:ln>
              <a:solidFill>
                <a:schemeClr val="bg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Лист1!$D$2:$D$4</c:f>
              <c:numCache>
                <c:formatCode>_(* #,##0.00_);_(* \(#,##0.00\);_(* "-"??_);_(@_)</c:formatCode>
                <c:ptCount val="3"/>
                <c:pt idx="1">
                  <c:v>41204.639999999999</c:v>
                </c:pt>
                <c:pt idx="2">
                  <c:v>41425.39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329-456E-B252-6086C4EEFEA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FF00FF"/>
            </a:solidFill>
            <a:ln>
              <a:solidFill>
                <a:schemeClr val="bg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Лист1!$E$2:$E$4</c:f>
              <c:numCache>
                <c:formatCode>_(* #,##0.00_);_(* \(#,##0.00\);_(* "-"??_);_(@_)</c:formatCode>
                <c:ptCount val="3"/>
                <c:pt idx="1">
                  <c:v>42069.57</c:v>
                </c:pt>
                <c:pt idx="2">
                  <c:v>42461.18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329-456E-B252-6086C4EEFEA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67600128"/>
        <c:axId val="168206912"/>
      </c:barChart>
      <c:catAx>
        <c:axId val="1676001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8206912"/>
        <c:crosses val="autoZero"/>
        <c:auto val="1"/>
        <c:lblAlgn val="ctr"/>
        <c:lblOffset val="100"/>
        <c:noMultiLvlLbl val="0"/>
      </c:catAx>
      <c:valAx>
        <c:axId val="168206912"/>
        <c:scaling>
          <c:orientation val="minMax"/>
        </c:scaling>
        <c:delete val="1"/>
        <c:axPos val="b"/>
        <c:numFmt formatCode="_(* #,##0.00_);_(* \(#,##0.00\);_(* &quot;-&quot;??_);_(@_)" sourceLinked="1"/>
        <c:majorTickMark val="none"/>
        <c:minorTickMark val="none"/>
        <c:tickLblPos val="nextTo"/>
        <c:crossAx val="16760012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1022527264305892E-2"/>
          <c:y val="0.9178403755868545"/>
          <c:w val="0.30768739736409956"/>
          <c:h val="8.2150959943566373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Доходы консолидированного бюджета, млн. руб.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943846056676073"/>
          <c:y val="0.13369606728314276"/>
          <c:w val="0.71703212766853341"/>
          <c:h val="0.73314818205863796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6600"/>
            </a:solidFill>
            <a:ln>
              <a:solidFill>
                <a:schemeClr val="bg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_-* #,##0.000\ _₽_-;\-* #,##0.000\ _₽_-;_-* &quot;-&quot;??\ _₽_-;_-@_-">
                  <c:v>50.877000000000002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E1-4269-B453-3A5DCA6C887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Лист1!$C$2:$C$4</c:f>
              <c:numCache>
                <c:formatCode>_-* #,##0.000\ _₽_-;\-* #,##0.000\ _₽_-;_-* "-"??\ _₽_-;_-@_-</c:formatCode>
                <c:ptCount val="3"/>
                <c:pt idx="1">
                  <c:v>51.844000000000001</c:v>
                </c:pt>
                <c:pt idx="2">
                  <c:v>52.454000000000001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E1-4269-B453-3A5DCA6C887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FFCC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Лист1!$D$2:$D$4</c:f>
              <c:numCache>
                <c:formatCode>_-* #,##0.000\ _₽_-;\-* #,##0.000\ _₽_-;_-* "-"??\ _₽_-;_-@_-</c:formatCode>
                <c:ptCount val="3"/>
                <c:pt idx="1">
                  <c:v>53.036000000000001</c:v>
                </c:pt>
                <c:pt idx="2">
                  <c:v>54.133000000000003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5E1-4269-B453-3A5DCA6C887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Лист1!$E$2:$E$4</c:f>
              <c:numCache>
                <c:formatCode>_-* #,##0.000\ _₽_-;\-* #,##0.000\ _₽_-;_-* "-"??\ _₽_-;_-@_-</c:formatCode>
                <c:ptCount val="3"/>
                <c:pt idx="1">
                  <c:v>54.362000000000002</c:v>
                </c:pt>
                <c:pt idx="2">
                  <c:v>55.918999999999997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5E1-4269-B453-3A5DCA6C887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68130048"/>
        <c:axId val="168208640"/>
      </c:barChart>
      <c:catAx>
        <c:axId val="1681300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8208640"/>
        <c:crosses val="autoZero"/>
        <c:auto val="1"/>
        <c:lblAlgn val="ctr"/>
        <c:lblOffset val="100"/>
        <c:noMultiLvlLbl val="0"/>
      </c:catAx>
      <c:valAx>
        <c:axId val="168208640"/>
        <c:scaling>
          <c:orientation val="minMax"/>
        </c:scaling>
        <c:delete val="1"/>
        <c:axPos val="b"/>
        <c:numFmt formatCode="_-* #,##0.000\ _₽_-;\-* #,##0.000\ _₽_-;_-* &quot;-&quot;??\ _₽_-;_-@_-" sourceLinked="1"/>
        <c:majorTickMark val="none"/>
        <c:minorTickMark val="none"/>
        <c:tickLblPos val="nextTo"/>
        <c:crossAx val="16813004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0273864162701616E-2"/>
          <c:y val="0.87373271889400916"/>
          <c:w val="0.30768739736409956"/>
          <c:h val="9.2447810508700032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Налоговые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 и неналоговые доходы</a:t>
            </a:r>
            <a:r>
              <a:rPr lang="ru-RU" sz="1000">
                <a:latin typeface="Times New Roman" pitchFamily="18" charset="0"/>
                <a:cs typeface="Times New Roman" pitchFamily="18" charset="0"/>
              </a:rPr>
              <a:t>, млн. руб.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943846056676073"/>
          <c:y val="0.13316217121795942"/>
          <c:w val="0.71703212766853341"/>
          <c:h val="0.7302525548668119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6600"/>
            </a:solidFill>
            <a:ln>
              <a:solidFill>
                <a:schemeClr val="bg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_-* #,##0.000\ _₽_-;\-* #,##0.000\ _₽_-;_-* &quot;-&quot;??\ _₽_-;_-@_-">
                  <c:v>0.40200000000000002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2D-4CF0-8999-C78E89109F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Лист1!$C$2:$C$4</c:f>
              <c:numCache>
                <c:formatCode>_-* #,##0.000\ _₽_-;\-* #,##0.000\ _₽_-;_-* "-"??\ _₽_-;_-@_-</c:formatCode>
                <c:ptCount val="3"/>
                <c:pt idx="1">
                  <c:v>0.41</c:v>
                </c:pt>
                <c:pt idx="2">
                  <c:v>0.41399999999999998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2D-4CF0-8999-C78E89109F6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FFCC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Лист1!$D$2:$D$4</c:f>
              <c:numCache>
                <c:formatCode>_-* #,##0.000\ _₽_-;\-* #,##0.000\ _₽_-;_-* "-"??\ _₽_-;_-@_-</c:formatCode>
                <c:ptCount val="3"/>
                <c:pt idx="1">
                  <c:v>0.41899999999999998</c:v>
                </c:pt>
                <c:pt idx="2">
                  <c:v>0.42799999999999999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12D-4CF0-8999-C78E89109F6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Лист1!$E$2:$E$4</c:f>
              <c:numCache>
                <c:formatCode>_-* #,##0.000\ _₽_-;\-* #,##0.000\ _₽_-;_-* "-"??\ _₽_-;_-@_-</c:formatCode>
                <c:ptCount val="3"/>
                <c:pt idx="1">
                  <c:v>0.42899999999999999</c:v>
                </c:pt>
                <c:pt idx="2">
                  <c:v>0.442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12D-4CF0-8999-C78E89109F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167602176"/>
        <c:axId val="168210368"/>
      </c:barChart>
      <c:catAx>
        <c:axId val="167602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8210368"/>
        <c:crosses val="autoZero"/>
        <c:auto val="1"/>
        <c:lblAlgn val="ctr"/>
        <c:lblOffset val="100"/>
        <c:noMultiLvlLbl val="0"/>
      </c:catAx>
      <c:valAx>
        <c:axId val="168210368"/>
        <c:scaling>
          <c:orientation val="minMax"/>
        </c:scaling>
        <c:delete val="1"/>
        <c:axPos val="b"/>
        <c:numFmt formatCode="_-* #,##0.000\ _₽_-;\-* #,##0.000\ _₽_-;_-* &quot;-&quot;??\ _₽_-;_-@_-" sourceLinked="1"/>
        <c:majorTickMark val="none"/>
        <c:minorTickMark val="none"/>
        <c:tickLblPos val="nextTo"/>
        <c:crossAx val="16760217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7439639563771136E-2"/>
          <c:y val="0.9004878048780488"/>
          <c:w val="0.30768739736409956"/>
          <c:h val="9.6661955717073825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Безвозмездное поступление в бюджет, млн. руб.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943846056676073"/>
          <c:y val="0.11894437135507689"/>
          <c:w val="0.71703212766853341"/>
          <c:h val="0.775809912929649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6600"/>
            </a:solidFill>
            <a:ln>
              <a:solidFill>
                <a:schemeClr val="bg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_-* #,##0.000\ _₽_-;\-* #,##0.000\ _₽_-;_-* &quot;-&quot;??\ _₽_-;_-@_-">
                  <c:v>50.473999999999997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61-492B-9B72-A75933273AB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Лист1!$C$2:$C$4</c:f>
              <c:numCache>
                <c:formatCode>_-* #,##0.000\ _₽_-;\-* #,##0.000\ _₽_-;_-* "-"??\ _₽_-;_-@_-</c:formatCode>
                <c:ptCount val="3"/>
                <c:pt idx="1">
                  <c:v>51.433</c:v>
                </c:pt>
                <c:pt idx="2">
                  <c:v>52.039000000000001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C61-492B-9B72-A75933273AB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FFCC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Лист1!$D$2:$D$4</c:f>
              <c:numCache>
                <c:formatCode>_-* #,##0.000\ _₽_-;\-* #,##0.000\ _₽_-;_-* "-"??\ _₽_-;_-@_-</c:formatCode>
                <c:ptCount val="3"/>
                <c:pt idx="1">
                  <c:v>52.616</c:v>
                </c:pt>
                <c:pt idx="2">
                  <c:v>53.704000000000001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C61-492B-9B72-A75933273AB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Лист1!$E$2:$E$4</c:f>
              <c:numCache>
                <c:formatCode>_-* #,##0.000\ _₽_-;\-* #,##0.000\ _₽_-;_-* "-"??\ _₽_-;_-@_-</c:formatCode>
                <c:ptCount val="3"/>
                <c:pt idx="1">
                  <c:v>53.930999999999997</c:v>
                </c:pt>
                <c:pt idx="2">
                  <c:v>55.475999999999999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C61-492B-9B72-A75933273AB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68132096"/>
        <c:axId val="168211520"/>
      </c:barChart>
      <c:catAx>
        <c:axId val="1681320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8211520"/>
        <c:crosses val="autoZero"/>
        <c:auto val="1"/>
        <c:lblAlgn val="ctr"/>
        <c:lblOffset val="100"/>
        <c:noMultiLvlLbl val="0"/>
      </c:catAx>
      <c:valAx>
        <c:axId val="168211520"/>
        <c:scaling>
          <c:orientation val="minMax"/>
        </c:scaling>
        <c:delete val="1"/>
        <c:axPos val="b"/>
        <c:numFmt formatCode="_-* #,##0.000\ _₽_-;\-* #,##0.000\ _₽_-;_-* &quot;-&quot;??\ _₽_-;_-@_-" sourceLinked="1"/>
        <c:majorTickMark val="none"/>
        <c:minorTickMark val="none"/>
        <c:tickLblPos val="nextTo"/>
        <c:crossAx val="16813209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5.9525201061097335E-2"/>
          <c:y val="0.92434782608695631"/>
          <c:w val="0.30768739736409956"/>
          <c:h val="7.5652039281606659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Расходы консолидированного бюджета, млн. руб.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943846056676073"/>
          <c:y val="0.1260909029022669"/>
          <c:w val="0.71703212766853341"/>
          <c:h val="0.7012285279901971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6600"/>
            </a:solidFill>
            <a:ln>
              <a:solidFill>
                <a:schemeClr val="bg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_-* #,##0.000\ _₽_-;\-* #,##0.000\ _₽_-;_-* &quot;-&quot;??\ _₽_-;_-@_-">
                  <c:v>51.073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9C-4FB5-8CF4-2CAA0799080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Лист1!$C$2:$C$4</c:f>
              <c:numCache>
                <c:formatCode>_-* #,##0.000\ _₽_-;\-* #,##0.000\ _₽_-;_-* "-"??\ _₽_-;_-@_-</c:formatCode>
                <c:ptCount val="3"/>
                <c:pt idx="1">
                  <c:v>52.042999999999999</c:v>
                </c:pt>
                <c:pt idx="2">
                  <c:v>52.655999999999999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9C-4FB5-8CF4-2CAA0799080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FFCC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Лист1!$D$2:$D$4</c:f>
              <c:numCache>
                <c:formatCode>_-* #,##0.000\ _₽_-;\-* #,##0.000\ _₽_-;_-* "-"??\ _₽_-;_-@_-</c:formatCode>
                <c:ptCount val="3"/>
                <c:pt idx="1">
                  <c:v>53.24</c:v>
                </c:pt>
                <c:pt idx="2">
                  <c:v>54.341000000000001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89C-4FB5-8CF4-2CAA0799080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Лист1!$E$2:$E$4</c:f>
              <c:numCache>
                <c:formatCode>_-* #,##0.000\ _₽_-;\-* #,##0.000\ _₽_-;_-* "-"??\ _₽_-;_-@_-</c:formatCode>
                <c:ptCount val="3"/>
                <c:pt idx="1">
                  <c:v>54.570999999999998</c:v>
                </c:pt>
                <c:pt idx="2">
                  <c:v>56.134999999999998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89C-4FB5-8CF4-2CAA0799080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68128512"/>
        <c:axId val="168213248"/>
      </c:barChart>
      <c:catAx>
        <c:axId val="1681285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8213248"/>
        <c:crosses val="autoZero"/>
        <c:auto val="1"/>
        <c:lblAlgn val="ctr"/>
        <c:lblOffset val="100"/>
        <c:noMultiLvlLbl val="0"/>
      </c:catAx>
      <c:valAx>
        <c:axId val="168213248"/>
        <c:scaling>
          <c:orientation val="minMax"/>
        </c:scaling>
        <c:delete val="1"/>
        <c:axPos val="b"/>
        <c:numFmt formatCode="_-* #,##0.000\ _₽_-;\-* #,##0.000\ _₽_-;_-* &quot;-&quot;??\ _₽_-;_-@_-" sourceLinked="1"/>
        <c:majorTickMark val="none"/>
        <c:minorTickMark val="none"/>
        <c:tickLblPos val="nextTo"/>
        <c:crossAx val="1681285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161564697460973E-2"/>
          <c:y val="0.89974811083123429"/>
          <c:w val="0.30768739736409956"/>
          <c:h val="9.503738503275326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Прожиточный минимум в среднем на душу населения, руб./ мес.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943846056676073"/>
          <c:y val="0.13163964798517833"/>
          <c:w val="0.71703212766853341"/>
          <c:h val="0.75980270724586396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6600"/>
            </a:solidFill>
            <a:ln>
              <a:solidFill>
                <a:schemeClr val="bg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_(* #,##0.00_);_(* \(#,##0.00\);_(* &quot;-&quot;??_);_(@_)">
                  <c:v>21503.45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6D-4E72-8356-AFC8CAEA7A3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Лист1!$C$2:$C$4</c:f>
              <c:numCache>
                <c:formatCode>_(* #,##0.00_);_(* \(#,##0.00\);_(* "-"??_);_(@_)</c:formatCode>
                <c:ptCount val="3"/>
                <c:pt idx="1">
                  <c:v>22215.46</c:v>
                </c:pt>
                <c:pt idx="2">
                  <c:v>22215.46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6D-4E72-8356-AFC8CAEA7A3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FFCC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Лист1!$D$2:$D$4</c:f>
              <c:numCache>
                <c:formatCode>_(* #,##0.00_);_(* \(#,##0.00\);_(* "-"??_);_(@_)</c:formatCode>
                <c:ptCount val="3"/>
                <c:pt idx="1">
                  <c:v>22573.13</c:v>
                </c:pt>
                <c:pt idx="2">
                  <c:v>22570.91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A6D-4E72-8356-AFC8CAEA7A3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Лист1!$E$2:$E$4</c:f>
              <c:numCache>
                <c:formatCode>_(* #,##0.00_);_(* \(#,##0.00\);_(* "-"??_);_(@_)</c:formatCode>
                <c:ptCount val="3"/>
                <c:pt idx="1">
                  <c:v>22936.560000000001</c:v>
                </c:pt>
                <c:pt idx="2">
                  <c:v>22932.04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A6D-4E72-8356-AFC8CAEA7A3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68961536"/>
        <c:axId val="169280064"/>
      </c:barChart>
      <c:catAx>
        <c:axId val="168961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9280064"/>
        <c:crosses val="autoZero"/>
        <c:auto val="1"/>
        <c:lblAlgn val="ctr"/>
        <c:lblOffset val="100"/>
        <c:noMultiLvlLbl val="0"/>
      </c:catAx>
      <c:valAx>
        <c:axId val="169280064"/>
        <c:scaling>
          <c:orientation val="minMax"/>
        </c:scaling>
        <c:delete val="1"/>
        <c:axPos val="b"/>
        <c:numFmt formatCode="_(* #,##0.00_);_(* \(#,##0.00\);_(* &quot;-&quot;??_);_(@_)" sourceLinked="1"/>
        <c:majorTickMark val="none"/>
        <c:minorTickMark val="none"/>
        <c:tickLblPos val="nextTo"/>
        <c:crossAx val="16896153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1717714430081263E-2"/>
          <c:y val="0.90498812351543945"/>
          <c:w val="0.32693873426249531"/>
          <c:h val="7.7109878310665708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Прожиточный минимум трудоспособного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 населения</a:t>
            </a:r>
            <a:r>
              <a:rPr lang="ru-RU" sz="1000">
                <a:latin typeface="Times New Roman" pitchFamily="18" charset="0"/>
                <a:cs typeface="Times New Roman" pitchFamily="18" charset="0"/>
              </a:rPr>
              <a:t>, руб./ мес.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943846056676073"/>
          <c:y val="0.12269977791237634"/>
          <c:w val="0.71703212766853341"/>
          <c:h val="0.7280626507052473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6600"/>
            </a:solidFill>
            <a:ln>
              <a:solidFill>
                <a:schemeClr val="bg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_(* #,##0.00_);_(* \(#,##0.00\);_(* &quot;-&quot;??_);_(@_)">
                  <c:v>22232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DB-4B64-896C-88B75C2F87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Лист1!$C$2:$C$4</c:f>
              <c:numCache>
                <c:formatCode>_(* #,##0.00_);_(* \(#,##0.00\);_(* "-"??_);_(@_)</c:formatCode>
                <c:ptCount val="3"/>
                <c:pt idx="1">
                  <c:v>23263.9</c:v>
                </c:pt>
                <c:pt idx="2">
                  <c:v>23196.7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DB-4B64-896C-88B75C2F875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FFCC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Лист1!$D$2:$D$4</c:f>
              <c:numCache>
                <c:formatCode>_(* #,##0.00_);_(* \(#,##0.00\);_(* "-"??_);_(@_)</c:formatCode>
                <c:ptCount val="3"/>
                <c:pt idx="1">
                  <c:v>23638.5</c:v>
                </c:pt>
                <c:pt idx="2">
                  <c:v>23507.1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9DB-4B64-896C-88B75C2F875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Лист1!$E$2:$E$4</c:f>
              <c:numCache>
                <c:formatCode>_(* #,##0.00_);_(* \(#,##0.00\);_(* "-"??_);_(@_)</c:formatCode>
                <c:ptCount val="3"/>
                <c:pt idx="1">
                  <c:v>24019.1</c:v>
                </c:pt>
                <c:pt idx="2">
                  <c:v>23949.599999999999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9DB-4B64-896C-88B75C2F875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68130560"/>
        <c:axId val="169281792"/>
      </c:barChart>
      <c:catAx>
        <c:axId val="1681305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9281792"/>
        <c:crosses val="autoZero"/>
        <c:auto val="1"/>
        <c:lblAlgn val="ctr"/>
        <c:lblOffset val="100"/>
        <c:noMultiLvlLbl val="0"/>
      </c:catAx>
      <c:valAx>
        <c:axId val="169281792"/>
        <c:scaling>
          <c:orientation val="minMax"/>
        </c:scaling>
        <c:delete val="1"/>
        <c:axPos val="b"/>
        <c:numFmt formatCode="_(* #,##0.00_);_(* \(#,##0.00\);_(* &quot;-&quot;??_);_(@_)" sourceLinked="1"/>
        <c:majorTickMark val="none"/>
        <c:minorTickMark val="none"/>
        <c:tickLblPos val="nextTo"/>
        <c:crossAx val="16813056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1717714430081263E-2"/>
          <c:y val="0.90498812351543945"/>
          <c:w val="0.32693873426249531"/>
          <c:h val="7.7109878310665708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Прожиточный минимум пенсионеров, руб./ мес.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943846056676073"/>
          <c:y val="0.12764266580079553"/>
          <c:w val="0.71703212766853341"/>
          <c:h val="0.7411282945919185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6600"/>
            </a:solidFill>
            <a:ln>
              <a:solidFill>
                <a:schemeClr val="bg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_(* #,##0.00_);_(* \(#,##0.00\);_(* &quot;-&quot;??_);_(@_)">
                  <c:v>16780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E8-4D79-926F-39F1BA903A3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Лист1!$C$2:$C$4</c:f>
              <c:numCache>
                <c:formatCode>_(* #,##0.00_);_(* \(#,##0.00\);_(* "-"??_);_(@_)</c:formatCode>
                <c:ptCount val="3"/>
                <c:pt idx="1">
                  <c:v>17566.599999999999</c:v>
                </c:pt>
                <c:pt idx="2">
                  <c:v>17516.099999999999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E8-4D79-926F-39F1BA903A3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FFCC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Лист1!$D$2:$D$4</c:f>
              <c:numCache>
                <c:formatCode>_(* #,##0.00_);_(* \(#,##0.00\);_(* "-"??_);_(@_)</c:formatCode>
                <c:ptCount val="3"/>
                <c:pt idx="1">
                  <c:v>17849.5</c:v>
                </c:pt>
                <c:pt idx="2">
                  <c:v>17798.099999999999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AE8-4D79-926F-39F1BA903A3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Лист1!$E$2:$E$4</c:f>
              <c:numCache>
                <c:formatCode>_(* #,##0.00_);_(* \(#,##0.00\);_(* "-"??_);_(@_)</c:formatCode>
                <c:ptCount val="3"/>
                <c:pt idx="1">
                  <c:v>18136.8</c:v>
                </c:pt>
                <c:pt idx="2">
                  <c:v>18084.599999999999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AE8-4D79-926F-39F1BA903A3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68963584"/>
        <c:axId val="169283520"/>
      </c:barChart>
      <c:catAx>
        <c:axId val="1689635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9283520"/>
        <c:crosses val="autoZero"/>
        <c:auto val="1"/>
        <c:lblAlgn val="ctr"/>
        <c:lblOffset val="100"/>
        <c:noMultiLvlLbl val="0"/>
      </c:catAx>
      <c:valAx>
        <c:axId val="169283520"/>
        <c:scaling>
          <c:orientation val="minMax"/>
        </c:scaling>
        <c:delete val="1"/>
        <c:axPos val="b"/>
        <c:numFmt formatCode="_(* #,##0.00_);_(* \(#,##0.00\);_(* &quot;-&quot;??_);_(@_)" sourceLinked="1"/>
        <c:majorTickMark val="none"/>
        <c:minorTickMark val="none"/>
        <c:tickLblPos val="nextTo"/>
        <c:crossAx val="16896358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1717714430081263E-2"/>
          <c:y val="0.90498812351543945"/>
          <c:w val="0.32693873426249531"/>
          <c:h val="7.7109878310665708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Прожиточный минимум детей, руб./ мес.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943846056676073"/>
          <c:y val="0.13539648903660415"/>
          <c:w val="0.71703212766853341"/>
          <c:h val="0.7666404199475065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6600"/>
            </a:solidFill>
            <a:ln>
              <a:solidFill>
                <a:schemeClr val="bg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_(* #,##0.00_);_(* \(#,##0.00\);_(* &quot;-&quot;??_);_(@_)">
                  <c:v>22693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DF-4658-91AC-9269629EA9D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Лист1!$C$2:$C$4</c:f>
              <c:numCache>
                <c:formatCode>_(* #,##0.00_);_(* \(#,##0.00\);_(* "-"??_);_(@_)</c:formatCode>
                <c:ptCount val="3"/>
                <c:pt idx="1">
                  <c:v>23838.7</c:v>
                </c:pt>
                <c:pt idx="2">
                  <c:v>23770.400000000001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DF-4658-91AC-9269629EA9D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FFCC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Лист1!$D$2:$D$4</c:f>
              <c:numCache>
                <c:formatCode>_(* #,##0.00_);_(* \(#,##0.00\);_(* "-"??_);_(@_)</c:formatCode>
                <c:ptCount val="3"/>
                <c:pt idx="1">
                  <c:v>24222.5</c:v>
                </c:pt>
                <c:pt idx="2">
                  <c:v>24153.1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0DF-4658-91AC-9269629EA9D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Лист1!$E$2:$E$4</c:f>
              <c:numCache>
                <c:formatCode>_(* #,##0.00_);_(* \(#,##0.00\);_(* "-"??_);_(@_)</c:formatCode>
                <c:ptCount val="3"/>
                <c:pt idx="1">
                  <c:v>24612.5</c:v>
                </c:pt>
                <c:pt idx="2">
                  <c:v>24542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0DF-4658-91AC-9269629EA9D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68960000"/>
        <c:axId val="169285248"/>
      </c:barChart>
      <c:catAx>
        <c:axId val="168960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9285248"/>
        <c:crosses val="autoZero"/>
        <c:auto val="1"/>
        <c:lblAlgn val="ctr"/>
        <c:lblOffset val="100"/>
        <c:noMultiLvlLbl val="0"/>
      </c:catAx>
      <c:valAx>
        <c:axId val="169285248"/>
        <c:scaling>
          <c:orientation val="minMax"/>
        </c:scaling>
        <c:delete val="1"/>
        <c:axPos val="b"/>
        <c:numFmt formatCode="_(* #,##0.00_);_(* \(#,##0.00\);_(* &quot;-&quot;??_);_(@_)" sourceLinked="1"/>
        <c:majorTickMark val="none"/>
        <c:minorTickMark val="none"/>
        <c:tickLblPos val="nextTo"/>
        <c:crossAx val="16896000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1717714430081263E-2"/>
          <c:y val="0.90498812351543945"/>
          <c:w val="0.32693873426249531"/>
          <c:h val="7.7109878310665708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Численность населения с денежными доходами ниже прожиточного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 минимума к общей численности населения, %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943846056676073"/>
          <c:y val="0.1816320687186829"/>
          <c:w val="0.71703212766853341"/>
          <c:h val="0.6506302980070074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6600"/>
            </a:solidFill>
            <a:ln>
              <a:solidFill>
                <a:schemeClr val="bg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_-* #,##0.0\ _₽_-;\-* #,##0.0\ _₽_-;_-* &quot;-&quot;??\ _₽_-;_-@_-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04-4C98-B2E8-69A677DE762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Лист1!$C$2:$C$4</c:f>
              <c:numCache>
                <c:formatCode>_-* #,##0.0\ _₽_-;\-* #,##0.0\ _₽_-;_-* "-"??\ _₽_-;_-@_-</c:formatCode>
                <c:ptCount val="3"/>
                <c:pt idx="1">
                  <c:v>2.5</c:v>
                </c:pt>
                <c:pt idx="2">
                  <c:v>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204-4C98-B2E8-69A677DE762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FFCC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Лист1!$D$2:$D$4</c:f>
              <c:numCache>
                <c:formatCode>_-* #,##0.0\ _₽_-;\-* #,##0.0\ _₽_-;_-* "-"??\ _₽_-;_-@_-</c:formatCode>
                <c:ptCount val="3"/>
                <c:pt idx="1">
                  <c:v>2.4</c:v>
                </c:pt>
                <c:pt idx="2">
                  <c:v>2.2999999999999998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204-4C98-B2E8-69A677DE762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Лист1!$E$2:$E$4</c:f>
              <c:numCache>
                <c:formatCode>_-* #,##0.0\ _₽_-;\-* #,##0.0\ _₽_-;_-* "-"??\ _₽_-;_-@_-</c:formatCode>
                <c:ptCount val="3"/>
                <c:pt idx="1">
                  <c:v>2.2999999999999998</c:v>
                </c:pt>
                <c:pt idx="2">
                  <c:v>2.2999999999999998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204-4C98-B2E8-69A677DE762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69346560"/>
        <c:axId val="169286976"/>
      </c:barChart>
      <c:catAx>
        <c:axId val="1693465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9286976"/>
        <c:crosses val="autoZero"/>
        <c:auto val="1"/>
        <c:lblAlgn val="ctr"/>
        <c:lblOffset val="100"/>
        <c:noMultiLvlLbl val="0"/>
      </c:catAx>
      <c:valAx>
        <c:axId val="169286976"/>
        <c:scaling>
          <c:orientation val="minMax"/>
        </c:scaling>
        <c:delete val="1"/>
        <c:axPos val="b"/>
        <c:numFmt formatCode="_-* #,##0.0\ _₽_-;\-* #,##0.0\ _₽_-;_-* &quot;-&quot;??\ _₽_-;_-@_-" sourceLinked="1"/>
        <c:majorTickMark val="none"/>
        <c:minorTickMark val="none"/>
        <c:tickLblPos val="nextTo"/>
        <c:crossAx val="16934656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4605414964840652E-2"/>
          <c:y val="0.87792207792207788"/>
          <c:w val="0.30768739736409956"/>
          <c:h val="8.8125575212189389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Численность населения старше трудоспособного возраста, тыс. человек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943846056676073"/>
          <c:y val="0.13096784776902887"/>
          <c:w val="0.71703212766853341"/>
          <c:h val="0.7788562945144982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6600"/>
            </a:solidFill>
            <a:ln>
              <a:solidFill>
                <a:schemeClr val="bg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00">
                  <c:v>9.8000000000000004E-2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9E-4A64-BEAD-E8E9ACF1160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FF00"/>
            </a:solidFill>
            <a:ln>
              <a:solidFill>
                <a:schemeClr val="bg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Лист1!$C$2:$C$4</c:f>
              <c:numCache>
                <c:formatCode>0.000</c:formatCode>
                <c:ptCount val="3"/>
                <c:pt idx="1">
                  <c:v>9.9000000000000005E-2</c:v>
                </c:pt>
                <c:pt idx="2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9E-4A64-BEAD-E8E9ACF1160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FFCC"/>
            </a:solidFill>
            <a:ln>
              <a:solidFill>
                <a:schemeClr val="bg1">
                  <a:lumMod val="95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Лист1!$D$2:$D$4</c:f>
              <c:numCache>
                <c:formatCode>0.000</c:formatCode>
                <c:ptCount val="3"/>
                <c:pt idx="1">
                  <c:v>0.10100000000000001</c:v>
                </c:pt>
                <c:pt idx="2">
                  <c:v>0.10199999999999999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69E-4A64-BEAD-E8E9ACF1160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FF00FF"/>
            </a:solidFill>
            <a:ln>
              <a:solidFill>
                <a:schemeClr val="bg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Лист1!$E$2:$E$4</c:f>
              <c:numCache>
                <c:formatCode>0.000</c:formatCode>
                <c:ptCount val="3"/>
                <c:pt idx="1">
                  <c:v>0.10199999999999999</c:v>
                </c:pt>
                <c:pt idx="2">
                  <c:v>0.10299999999999999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69E-4A64-BEAD-E8E9ACF1160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65613056"/>
        <c:axId val="165948224"/>
      </c:barChart>
      <c:catAx>
        <c:axId val="1656130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5948224"/>
        <c:crosses val="autoZero"/>
        <c:auto val="1"/>
        <c:lblAlgn val="ctr"/>
        <c:lblOffset val="100"/>
        <c:noMultiLvlLbl val="0"/>
      </c:catAx>
      <c:valAx>
        <c:axId val="165948224"/>
        <c:scaling>
          <c:orientation val="minMax"/>
        </c:scaling>
        <c:delete val="1"/>
        <c:axPos val="b"/>
        <c:numFmt formatCode="0.000" sourceLinked="1"/>
        <c:majorTickMark val="none"/>
        <c:minorTickMark val="none"/>
        <c:tickLblPos val="nextTo"/>
        <c:crossAx val="1656130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161564697460973E-2"/>
          <c:y val="0.91246943765281174"/>
          <c:w val="0.30768739736409956"/>
          <c:h val="8.7530744050252143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Численность трудовых ресурсов, тыс. чел.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943846056676073"/>
          <c:y val="0.14327801332525739"/>
          <c:w val="0.71703212766853341"/>
          <c:h val="0.671886204902353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6600"/>
            </a:solidFill>
            <a:ln>
              <a:solidFill>
                <a:schemeClr val="bg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_-* #,##0.000\ _₽_-;\-* #,##0.000\ _₽_-;_-* &quot;-&quot;??\ _₽_-;_-@_-">
                  <c:v>0.27700000000000002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C7-4A78-83DE-9D727F72CCB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Лист1!$C$2:$C$4</c:f>
              <c:numCache>
                <c:formatCode>_-* #,##0.000\ _₽_-;\-* #,##0.000\ _₽_-;_-* "-"??\ _₽_-;_-@_-</c:formatCode>
                <c:ptCount val="3"/>
                <c:pt idx="1">
                  <c:v>0.27700000000000002</c:v>
                </c:pt>
                <c:pt idx="2">
                  <c:v>0.27700000000000002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C7-4A78-83DE-9D727F72CCB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FFCC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Лист1!$D$2:$D$4</c:f>
              <c:numCache>
                <c:formatCode>_-* #,##0.000\ _₽_-;\-* #,##0.000\ _₽_-;_-* "-"??\ _₽_-;_-@_-</c:formatCode>
                <c:ptCount val="3"/>
                <c:pt idx="1">
                  <c:v>0.27800000000000002</c:v>
                </c:pt>
                <c:pt idx="2">
                  <c:v>0.27700000000000002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FC7-4A78-83DE-9D727F72CCB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Лист1!$E$2:$E$4</c:f>
              <c:numCache>
                <c:formatCode>_-* #,##0.000\ _₽_-;\-* #,##0.000\ _₽_-;_-* "-"??\ _₽_-;_-@_-</c:formatCode>
                <c:ptCount val="3"/>
                <c:pt idx="1">
                  <c:v>0.27800000000000002</c:v>
                </c:pt>
                <c:pt idx="2">
                  <c:v>0.27800000000000002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FC7-4A78-83DE-9D727F72CCB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68962048"/>
        <c:axId val="169657472"/>
      </c:barChart>
      <c:catAx>
        <c:axId val="1689620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9657472"/>
        <c:crosses val="autoZero"/>
        <c:auto val="1"/>
        <c:lblAlgn val="ctr"/>
        <c:lblOffset val="100"/>
        <c:noMultiLvlLbl val="0"/>
      </c:catAx>
      <c:valAx>
        <c:axId val="169657472"/>
        <c:scaling>
          <c:orientation val="minMax"/>
        </c:scaling>
        <c:delete val="1"/>
        <c:axPos val="b"/>
        <c:numFmt formatCode="_-* #,##0.000\ _₽_-;\-* #,##0.000\ _₽_-;_-* &quot;-&quot;??\ _₽_-;_-@_-" sourceLinked="1"/>
        <c:majorTickMark val="none"/>
        <c:minorTickMark val="none"/>
        <c:tickLblPos val="nextTo"/>
        <c:crossAx val="16896204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161564697460973E-2"/>
          <c:y val="0.91269250959014736"/>
          <c:w val="0.37399755779190702"/>
          <c:h val="8.6995760145366446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Численность занятых в экономике, тыс. чел.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943846056676073"/>
          <c:y val="0.14327801332525739"/>
          <c:w val="0.71703212766853341"/>
          <c:h val="0.7161267571614897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6600"/>
            </a:solidFill>
            <a:ln>
              <a:solidFill>
                <a:schemeClr val="bg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_-* #,##0.000\ _₽_-;\-* #,##0.000\ _₽_-;_-* &quot;-&quot;??\ _₽_-;_-@_-">
                  <c:v>0.25900000000000001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4F-4428-98B8-F58593538BC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Лист1!$C$2:$C$4</c:f>
              <c:numCache>
                <c:formatCode>_-* #,##0.000\ _₽_-;\-* #,##0.000\ _₽_-;_-* "-"??\ _₽_-;_-@_-</c:formatCode>
                <c:ptCount val="3"/>
                <c:pt idx="1">
                  <c:v>0.25900000000000001</c:v>
                </c:pt>
                <c:pt idx="2">
                  <c:v>0.25900000000000001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4F-4428-98B8-F58593538BC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FFCC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Лист1!$D$2:$D$4</c:f>
              <c:numCache>
                <c:formatCode>_-* #,##0.000\ _₽_-;\-* #,##0.000\ _₽_-;_-* "-"??\ _₽_-;_-@_-</c:formatCode>
                <c:ptCount val="3"/>
                <c:pt idx="1">
                  <c:v>0.26</c:v>
                </c:pt>
                <c:pt idx="2">
                  <c:v>0.25900000000000001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34F-4428-98B8-F58593538BC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Лист1!$E$2:$E$4</c:f>
              <c:numCache>
                <c:formatCode>_-* #,##0.000\ _₽_-;\-* #,##0.000\ _₽_-;_-* "-"??\ _₽_-;_-@_-</c:formatCode>
                <c:ptCount val="3"/>
                <c:pt idx="1">
                  <c:v>0.26</c:v>
                </c:pt>
                <c:pt idx="2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34F-4428-98B8-F58593538BC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69348608"/>
        <c:axId val="169659200"/>
      </c:barChart>
      <c:catAx>
        <c:axId val="1693486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9659200"/>
        <c:crosses val="autoZero"/>
        <c:auto val="1"/>
        <c:lblAlgn val="ctr"/>
        <c:lblOffset val="100"/>
        <c:noMultiLvlLbl val="0"/>
      </c:catAx>
      <c:valAx>
        <c:axId val="169659200"/>
        <c:scaling>
          <c:orientation val="minMax"/>
        </c:scaling>
        <c:delete val="1"/>
        <c:axPos val="b"/>
        <c:numFmt formatCode="_-* #,##0.000\ _₽_-;\-* #,##0.000\ _₽_-;_-* &quot;-&quot;??\ _₽_-;_-@_-" sourceLinked="1"/>
        <c:majorTickMark val="none"/>
        <c:minorTickMark val="none"/>
        <c:tickLblPos val="nextTo"/>
        <c:crossAx val="1693486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161564697460973E-2"/>
          <c:y val="0.91269250959014736"/>
          <c:w val="0.37399755779190702"/>
          <c:h val="8.6995760145366446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Номинальная начисленная среднемесячная заработная плата работников организаций, руб./мес.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943846056676073"/>
          <c:y val="0.1790837142799605"/>
          <c:w val="0.71703212766853341"/>
          <c:h val="0.7308306800632972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6600"/>
            </a:solidFill>
            <a:ln>
              <a:solidFill>
                <a:schemeClr val="bg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_-* #,##0.000\ _₽_-;\-* #,##0.000\ _₽_-;_-* &quot;-&quot;??\ _₽_-;_-@_-">
                  <c:v>86649.75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99-46D8-B78A-E21231BF07D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Лист1!$C$2:$C$4</c:f>
              <c:numCache>
                <c:formatCode>_-* #,##0.000\ _₽_-;\-* #,##0.000\ _₽_-;_-* "-"??\ _₽_-;_-@_-</c:formatCode>
                <c:ptCount val="3"/>
                <c:pt idx="1">
                  <c:v>90289.04</c:v>
                </c:pt>
                <c:pt idx="2">
                  <c:v>90115.74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99-46D8-B78A-E21231BF07D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FFCC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Лист1!$D$2:$D$4</c:f>
              <c:numCache>
                <c:formatCode>_-* #,##0.000\ _₽_-;\-* #,##0.000\ _₽_-;_-* "-"??\ _₽_-;_-@_-</c:formatCode>
                <c:ptCount val="3"/>
                <c:pt idx="1">
                  <c:v>94081.18</c:v>
                </c:pt>
                <c:pt idx="2">
                  <c:v>93720.37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E99-46D8-B78A-E21231BF07D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Лист1!$E$2:$E$4</c:f>
              <c:numCache>
                <c:formatCode>_-* #,##0.000\ _₽_-;\-* #,##0.000\ _₽_-;_-* "-"??\ _₽_-;_-@_-</c:formatCode>
                <c:ptCount val="3"/>
                <c:pt idx="1">
                  <c:v>98032.59</c:v>
                </c:pt>
                <c:pt idx="2">
                  <c:v>97469.18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E99-46D8-B78A-E21231BF07D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69345024"/>
        <c:axId val="169660928"/>
      </c:barChart>
      <c:catAx>
        <c:axId val="169345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9660928"/>
        <c:crosses val="autoZero"/>
        <c:auto val="1"/>
        <c:lblAlgn val="ctr"/>
        <c:lblOffset val="100"/>
        <c:noMultiLvlLbl val="0"/>
      </c:catAx>
      <c:valAx>
        <c:axId val="169660928"/>
        <c:scaling>
          <c:orientation val="minMax"/>
        </c:scaling>
        <c:delete val="1"/>
        <c:axPos val="b"/>
        <c:numFmt formatCode="_-* #,##0.000\ _₽_-;\-* #,##0.000\ _₽_-;_-* &quot;-&quot;??\ _₽_-;_-@_-" sourceLinked="1"/>
        <c:majorTickMark val="none"/>
        <c:minorTickMark val="none"/>
        <c:tickLblPos val="nextTo"/>
        <c:crossAx val="16934502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161564697460973E-2"/>
          <c:y val="0.91269250959014736"/>
          <c:w val="0.37399755779190702"/>
          <c:h val="8.6995760145366446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Среднемесячная начисленная заработная плата наемных работников в организациях, у индивидуальных предпринимателей и физических лиц, руб./мес.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943846056676073"/>
          <c:y val="0.2404563088150567"/>
          <c:w val="0.71703212766853341"/>
          <c:h val="0.6365995917177020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6600"/>
            </a:solidFill>
            <a:ln>
              <a:solidFill>
                <a:schemeClr val="bg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_-* #,##0.000\ _₽_-;\-* #,##0.000\ _₽_-;_-* &quot;-&quot;??\ _₽_-;_-@_-">
                  <c:v>83477.600000000006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49-4178-AB83-6E9F052F5B9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Лист1!$C$2:$C$4</c:f>
              <c:numCache>
                <c:formatCode>_-* #,##0.000\ _₽_-;\-* #,##0.000\ _₽_-;_-* "-"??\ _₽_-;_-@_-</c:formatCode>
                <c:ptCount val="3"/>
                <c:pt idx="1">
                  <c:v>86983.66</c:v>
                </c:pt>
                <c:pt idx="2">
                  <c:v>86816.7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49-4178-AB83-6E9F052F5B9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FFCC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Лист1!$D$2:$D$4</c:f>
              <c:numCache>
                <c:formatCode>_-* #,##0.000\ _₽_-;\-* #,##0.000\ _₽_-;_-* "-"??\ _₽_-;_-@_-</c:formatCode>
                <c:ptCount val="3"/>
                <c:pt idx="1">
                  <c:v>90636.97</c:v>
                </c:pt>
                <c:pt idx="2">
                  <c:v>90289.37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949-4178-AB83-6E9F052F5B9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Лист1!$E$2:$E$4</c:f>
              <c:numCache>
                <c:formatCode>_-* #,##0.000\ _₽_-;\-* #,##0.000\ _₽_-;_-* "-"??\ _₽_-;_-@_-</c:formatCode>
                <c:ptCount val="3"/>
                <c:pt idx="1">
                  <c:v>94443.73</c:v>
                </c:pt>
                <c:pt idx="2">
                  <c:v>93900.95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949-4178-AB83-6E9F052F5B9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69936384"/>
        <c:axId val="169662656"/>
      </c:barChart>
      <c:catAx>
        <c:axId val="169936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9662656"/>
        <c:crosses val="autoZero"/>
        <c:auto val="1"/>
        <c:lblAlgn val="ctr"/>
        <c:lblOffset val="100"/>
        <c:noMultiLvlLbl val="0"/>
      </c:catAx>
      <c:valAx>
        <c:axId val="169662656"/>
        <c:scaling>
          <c:orientation val="minMax"/>
        </c:scaling>
        <c:delete val="1"/>
        <c:axPos val="b"/>
        <c:numFmt formatCode="_-* #,##0.000\ _₽_-;\-* #,##0.000\ _₽_-;_-* &quot;-&quot;??\ _₽_-;_-@_-" sourceLinked="1"/>
        <c:majorTickMark val="none"/>
        <c:minorTickMark val="none"/>
        <c:tickLblPos val="nextTo"/>
        <c:crossAx val="16993638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161564697460973E-2"/>
          <c:y val="0.91269250959014736"/>
          <c:w val="0.37399755779190702"/>
          <c:h val="8.6995760145366446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Численность безработных, зарегистрированных в КГКУ "Центр занятости населения Олюторского района", человек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943846056676073"/>
          <c:y val="0.18295987097998292"/>
          <c:w val="0.71703212766853341"/>
          <c:h val="0.65934883720930226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6600"/>
            </a:solidFill>
            <a:ln>
              <a:solidFill>
                <a:schemeClr val="bg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_-* #,##0\ _₽_-;\-* #,##0\ _₽_-;_-* &quot;-&quot;??\ _₽_-;_-@_-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98-4212-97AF-CD3B360ABCD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Лист1!$C$2:$C$4</c:f>
              <c:numCache>
                <c:formatCode>_-* #,##0\ _₽_-;\-* #,##0\ _₽_-;_-* "-"??\ _₽_-;_-@_-</c:formatCode>
                <c:ptCount val="3"/>
                <c:pt idx="1">
                  <c:v>10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98-4212-97AF-CD3B360ABCD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FFCC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Лист1!$D$2:$D$4</c:f>
              <c:numCache>
                <c:formatCode>_-* #,##0\ _₽_-;\-* #,##0\ _₽_-;_-* "-"??\ _₽_-;_-@_-</c:formatCode>
                <c:ptCount val="3"/>
                <c:pt idx="1">
                  <c:v>10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298-4212-97AF-CD3B360ABCD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Лист1!$E$2:$E$4</c:f>
              <c:numCache>
                <c:formatCode>_-* #,##0\ _₽_-;\-* #,##0\ _₽_-;_-* "-"??\ _₽_-;_-@_-</c:formatCode>
                <c:ptCount val="3"/>
                <c:pt idx="1">
                  <c:v>10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298-4212-97AF-CD3B360ABCD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69347072"/>
        <c:axId val="170123264"/>
      </c:barChart>
      <c:catAx>
        <c:axId val="1693470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0123264"/>
        <c:crosses val="autoZero"/>
        <c:auto val="1"/>
        <c:lblAlgn val="ctr"/>
        <c:lblOffset val="100"/>
        <c:noMultiLvlLbl val="0"/>
      </c:catAx>
      <c:valAx>
        <c:axId val="170123264"/>
        <c:scaling>
          <c:orientation val="minMax"/>
        </c:scaling>
        <c:delete val="1"/>
        <c:axPos val="b"/>
        <c:numFmt formatCode="_-* #,##0\ _₽_-;\-* #,##0\ _₽_-;_-* &quot;-&quot;??\ _₽_-;_-@_-" sourceLinked="1"/>
        <c:majorTickMark val="none"/>
        <c:minorTickMark val="none"/>
        <c:tickLblPos val="nextTo"/>
        <c:crossAx val="16934707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1883026653754125E-3"/>
          <c:y val="0.91566265060240959"/>
          <c:w val="0.30768739736409956"/>
          <c:h val="8.4337188524751111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Доля детей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 в возрасте от 1-6 лет получающих дошкольную образовательную услугу, %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943846056676073"/>
          <c:y val="0.2047818381676649"/>
          <c:w val="0.71703212766853341"/>
          <c:h val="0.6738081603435933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9900"/>
            </a:solidFill>
            <a:ln>
              <a:solidFill>
                <a:schemeClr val="bg1"/>
              </a:solidFill>
            </a:ln>
          </c:spPr>
          <c:invertIfNegative val="0"/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7275-4FD8-B2EA-303A01954E7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_-* #,##0.0\ _₽_-;\-* #,##0.0\ _₽_-;_-* &quot;-&quot;??\ _₽_-;_-@_-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75-4FD8-B2EA-303A01954E7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 </c:v>
                </c:pt>
              </c:strCache>
            </c:strRef>
          </c:cat>
          <c:val>
            <c:numRef>
              <c:f>Лист1!$C$2:$C$4</c:f>
              <c:numCache>
                <c:formatCode>_-* #,##0.0\ _₽_-;\-* #,##0.0\ _₽_-;_-* "-"??\ _₽_-;_-@_-</c:formatCode>
                <c:ptCount val="3"/>
                <c:pt idx="1">
                  <c:v>80.2</c:v>
                </c:pt>
                <c:pt idx="2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275-4FD8-B2EA-303A01954E7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FFCC"/>
            </a:solid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7275-4FD8-B2EA-303A01954E7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 </c:v>
                </c:pt>
              </c:strCache>
            </c:strRef>
          </c:cat>
          <c:val>
            <c:numRef>
              <c:f>Лист1!$D$2:$D$4</c:f>
              <c:numCache>
                <c:formatCode>_-* #,##0.0\ _₽_-;\-* #,##0.0\ _₽_-;_-* "-"??\ _₽_-;_-@_-</c:formatCode>
                <c:ptCount val="3"/>
                <c:pt idx="1">
                  <c:v>80.400000000000006</c:v>
                </c:pt>
                <c:pt idx="2">
                  <c:v>80.2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275-4FD8-B2EA-303A01954E7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 </c:v>
                </c:pt>
              </c:strCache>
            </c:strRef>
          </c:cat>
          <c:val>
            <c:numRef>
              <c:f>Лист1!$E$2:$E$4</c:f>
              <c:numCache>
                <c:formatCode>_-* #,##0.0\ _₽_-;\-* #,##0.0\ _₽_-;_-* "-"??\ _₽_-;_-@_-</c:formatCode>
                <c:ptCount val="3"/>
                <c:pt idx="1">
                  <c:v>80.599999999999994</c:v>
                </c:pt>
                <c:pt idx="2">
                  <c:v>80.400000000000006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275-4FD8-B2EA-303A01954E7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70361856"/>
        <c:axId val="170126144"/>
      </c:barChart>
      <c:catAx>
        <c:axId val="1703618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0" i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0126144"/>
        <c:crosses val="autoZero"/>
        <c:auto val="1"/>
        <c:lblAlgn val="ctr"/>
        <c:lblOffset val="100"/>
        <c:noMultiLvlLbl val="0"/>
      </c:catAx>
      <c:valAx>
        <c:axId val="170126144"/>
        <c:scaling>
          <c:orientation val="minMax"/>
        </c:scaling>
        <c:delete val="1"/>
        <c:axPos val="b"/>
        <c:numFmt formatCode="_-* #,##0.0\ _₽_-;\-* #,##0.0\ _₽_-;_-* &quot;-&quot;??\ _₽_-;_-@_-" sourceLinked="1"/>
        <c:majorTickMark val="none"/>
        <c:minorTickMark val="none"/>
        <c:tickLblPos val="nextTo"/>
        <c:crossAx val="1703618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7439639563771136E-2"/>
          <c:y val="0.90014267447338314"/>
          <c:w val="0.30768739736409956"/>
          <c:h val="9.0717503894900839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Численность детей в возрасте от 1 до 6 лет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943846056676073"/>
          <c:y val="0.12478194225721782"/>
          <c:w val="0.71703212766853341"/>
          <c:h val="0.7057364829396325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9900"/>
            </a:solidFill>
            <a:ln>
              <a:solidFill>
                <a:schemeClr val="bg1"/>
              </a:solidFill>
            </a:ln>
          </c:spPr>
          <c:invertIfNegative val="0"/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86B4-48E2-AEE2-06648030351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_-* #,##0\ _₽_-;\-* #,##0\ _₽_-;_-* &quot;-&quot;??\ _₽_-;_-@_-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B4-48E2-AEE2-06648030351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 </c:v>
                </c:pt>
              </c:strCache>
            </c:strRef>
          </c:cat>
          <c:val>
            <c:numRef>
              <c:f>Лист1!$C$2:$C$4</c:f>
              <c:numCache>
                <c:formatCode>_-* #,##0\ _₽_-;\-* #,##0\ _₽_-;_-* "-"??\ _₽_-;_-@_-</c:formatCode>
                <c:ptCount val="3"/>
                <c:pt idx="1">
                  <c:v>30</c:v>
                </c:pt>
                <c:pt idx="2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6B4-48E2-AEE2-06648030351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FFCC"/>
            </a:solid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86B4-48E2-AEE2-06648030351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 </c:v>
                </c:pt>
              </c:strCache>
            </c:strRef>
          </c:cat>
          <c:val>
            <c:numRef>
              <c:f>Лист1!$D$2:$D$4</c:f>
              <c:numCache>
                <c:formatCode>_-* #,##0\ _₽_-;\-* #,##0\ _₽_-;_-* "-"??\ _₽_-;_-@_-</c:formatCode>
                <c:ptCount val="3"/>
                <c:pt idx="1">
                  <c:v>32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6B4-48E2-AEE2-06648030351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 </c:v>
                </c:pt>
              </c:strCache>
            </c:strRef>
          </c:cat>
          <c:val>
            <c:numRef>
              <c:f>Лист1!$E$2:$E$4</c:f>
              <c:numCache>
                <c:formatCode>_-* #,##0\ _₽_-;\-* #,##0\ _₽_-;_-* "-"??\ _₽_-;_-@_-</c:formatCode>
                <c:ptCount val="3"/>
                <c:pt idx="1">
                  <c:v>34</c:v>
                </c:pt>
                <c:pt idx="2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6B4-48E2-AEE2-06648030351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70363904"/>
        <c:axId val="170127872"/>
      </c:barChart>
      <c:catAx>
        <c:axId val="1703639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0" i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0127872"/>
        <c:crosses val="autoZero"/>
        <c:auto val="1"/>
        <c:lblAlgn val="ctr"/>
        <c:lblOffset val="100"/>
        <c:noMultiLvlLbl val="0"/>
      </c:catAx>
      <c:valAx>
        <c:axId val="170127872"/>
        <c:scaling>
          <c:orientation val="minMax"/>
        </c:scaling>
        <c:delete val="1"/>
        <c:axPos val="b"/>
        <c:numFmt formatCode="_-* #,##0\ _₽_-;\-* #,##0\ _₽_-;_-* &quot;-&quot;??\ _₽_-;_-@_-" sourceLinked="1"/>
        <c:majorTickMark val="none"/>
        <c:minorTickMark val="none"/>
        <c:tickLblPos val="nextTo"/>
        <c:crossAx val="1703639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7439639563771136E-2"/>
          <c:y val="0.90014267447338314"/>
          <c:w val="0.30768739736409956"/>
          <c:h val="9.9496617175052537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Доля детей первой и второй группы здоровья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 в общей численности, обучающихся в муниципальных общеобразовательных учреждениях, %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943846056676073"/>
          <c:y val="0.18929811192955723"/>
          <c:w val="0.71703212766853341"/>
          <c:h val="0.7054203708407417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9900"/>
            </a:solidFill>
            <a:ln>
              <a:solidFill>
                <a:schemeClr val="bg1"/>
              </a:solidFill>
            </a:ln>
          </c:spPr>
          <c:invertIfNegative val="0"/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EC44-4951-A860-E5FC032B96B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_-* #,##0.0\ _₽_-;\-* #,##0.0\ _₽_-;_-* &quot;-&quot;??\ _₽_-;_-@_-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44-4951-A860-E5FC032B96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 </c:v>
                </c:pt>
              </c:strCache>
            </c:strRef>
          </c:cat>
          <c:val>
            <c:numRef>
              <c:f>Лист1!$C$2:$C$4</c:f>
              <c:numCache>
                <c:formatCode>_-* #,##0.0\ _₽_-;\-* #,##0.0\ _₽_-;_-* "-"??\ _₽_-;_-@_-</c:formatCode>
                <c:ptCount val="3"/>
                <c:pt idx="1">
                  <c:v>95.2</c:v>
                </c:pt>
                <c:pt idx="2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44-4951-A860-E5FC032B96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FFCC"/>
            </a:solid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EC44-4951-A860-E5FC032B96B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 </c:v>
                </c:pt>
              </c:strCache>
            </c:strRef>
          </c:cat>
          <c:val>
            <c:numRef>
              <c:f>Лист1!$D$2:$D$4</c:f>
              <c:numCache>
                <c:formatCode>_-* #,##0.0\ _₽_-;\-* #,##0.0\ _₽_-;_-* "-"??\ _₽_-;_-@_-</c:formatCode>
                <c:ptCount val="3"/>
                <c:pt idx="1">
                  <c:v>95.4</c:v>
                </c:pt>
                <c:pt idx="2">
                  <c:v>95.2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C44-4951-A860-E5FC032B96B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 </c:v>
                </c:pt>
              </c:strCache>
            </c:strRef>
          </c:cat>
          <c:val>
            <c:numRef>
              <c:f>Лист1!$E$2:$E$4</c:f>
              <c:numCache>
                <c:formatCode>_-* #,##0.0\ _₽_-;\-* #,##0.0\ _₽_-;_-* "-"??\ _₽_-;_-@_-</c:formatCode>
                <c:ptCount val="3"/>
                <c:pt idx="1">
                  <c:v>95.6</c:v>
                </c:pt>
                <c:pt idx="2">
                  <c:v>95.4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C44-4951-A860-E5FC032B96B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70636288"/>
        <c:axId val="170129600"/>
      </c:barChart>
      <c:catAx>
        <c:axId val="170636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0" i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0129600"/>
        <c:crosses val="autoZero"/>
        <c:auto val="1"/>
        <c:lblAlgn val="ctr"/>
        <c:lblOffset val="100"/>
        <c:noMultiLvlLbl val="0"/>
      </c:catAx>
      <c:valAx>
        <c:axId val="170129600"/>
        <c:scaling>
          <c:orientation val="minMax"/>
        </c:scaling>
        <c:delete val="1"/>
        <c:axPos val="b"/>
        <c:numFmt formatCode="_-* #,##0.0\ _₽_-;\-* #,##0.0\ _₽_-;_-* &quot;-&quot;??\ _₽_-;_-@_-" sourceLinked="1"/>
        <c:majorTickMark val="none"/>
        <c:minorTickMark val="none"/>
        <c:tickLblPos val="nextTo"/>
        <c:crossAx val="17063628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7439639563771136E-2"/>
          <c:y val="0.90014267447338314"/>
          <c:w val="0.30768739736409956"/>
          <c:h val="9.9496617175052537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Доля детей в возрасте 5-18 лет, получающих услуги по дополнительному  образованию в организациях различной организационно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 - правовой формы, %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943846056676073"/>
          <c:y val="0.18929811192955723"/>
          <c:w val="0.71703212766853341"/>
          <c:h val="0.7054203708407417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9900"/>
            </a:solidFill>
            <a:ln>
              <a:solidFill>
                <a:schemeClr val="bg1"/>
              </a:solidFill>
            </a:ln>
          </c:spPr>
          <c:invertIfNegative val="0"/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F46E-4B22-8A7C-2E1708C3214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_-* #,##0.0\ _₽_-;\-* #,##0.0\ _₽_-;_-* &quot;-&quot;??\ _₽_-;_-@_-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6E-4B22-8A7C-2E1708C3214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 </c:v>
                </c:pt>
              </c:strCache>
            </c:strRef>
          </c:cat>
          <c:val>
            <c:numRef>
              <c:f>Лист1!$C$2:$C$4</c:f>
              <c:numCache>
                <c:formatCode>_-* #,##0.0\ _₽_-;\-* #,##0.0\ _₽_-;_-* "-"??\ _₽_-;_-@_-</c:formatCode>
                <c:ptCount val="3"/>
                <c:pt idx="1">
                  <c:v>90.2</c:v>
                </c:pt>
                <c:pt idx="2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46E-4B22-8A7C-2E1708C3214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FFCC"/>
            </a:solid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F46E-4B22-8A7C-2E1708C3214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 </c:v>
                </c:pt>
              </c:strCache>
            </c:strRef>
          </c:cat>
          <c:val>
            <c:numRef>
              <c:f>Лист1!$D$2:$D$4</c:f>
              <c:numCache>
                <c:formatCode>_-* #,##0.0\ _₽_-;\-* #,##0.0\ _₽_-;_-* "-"??\ _₽_-;_-@_-</c:formatCode>
                <c:ptCount val="3"/>
                <c:pt idx="1">
                  <c:v>90.4</c:v>
                </c:pt>
                <c:pt idx="2">
                  <c:v>90.2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46E-4B22-8A7C-2E1708C3214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 </c:v>
                </c:pt>
              </c:strCache>
            </c:strRef>
          </c:cat>
          <c:val>
            <c:numRef>
              <c:f>Лист1!$E$2:$E$4</c:f>
              <c:numCache>
                <c:formatCode>_-* #,##0.0\ _₽_-;\-* #,##0.0\ _₽_-;_-* "-"??\ _₽_-;_-@_-</c:formatCode>
                <c:ptCount val="3"/>
                <c:pt idx="1">
                  <c:v>90.6</c:v>
                </c:pt>
                <c:pt idx="2">
                  <c:v>90.4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46E-4B22-8A7C-2E1708C3214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70638336"/>
        <c:axId val="170128448"/>
      </c:barChart>
      <c:catAx>
        <c:axId val="170638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0" i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0128448"/>
        <c:crosses val="autoZero"/>
        <c:auto val="1"/>
        <c:lblAlgn val="ctr"/>
        <c:lblOffset val="100"/>
        <c:noMultiLvlLbl val="0"/>
      </c:catAx>
      <c:valAx>
        <c:axId val="170128448"/>
        <c:scaling>
          <c:orientation val="minMax"/>
        </c:scaling>
        <c:delete val="1"/>
        <c:axPos val="b"/>
        <c:numFmt formatCode="_-* #,##0.0\ _₽_-;\-* #,##0.0\ _₽_-;_-* &quot;-&quot;??\ _₽_-;_-@_-" sourceLinked="1"/>
        <c:majorTickMark val="none"/>
        <c:minorTickMark val="none"/>
        <c:tickLblPos val="nextTo"/>
        <c:crossAx val="17063833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7439639563771136E-2"/>
          <c:y val="0.90014267447338314"/>
          <c:w val="0.30768739736409956"/>
          <c:h val="9.9496617175052537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Число посадочных мест в организациях культурно - досугового типа, мест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943846056676073"/>
          <c:y val="0.12696062992125984"/>
          <c:w val="0.71703212766853341"/>
          <c:h val="0.7498451269750221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9900"/>
            </a:solidFill>
            <a:ln>
              <a:solidFill>
                <a:schemeClr val="bg1"/>
              </a:solidFill>
            </a:ln>
          </c:spPr>
          <c:invertIfNegative val="0"/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2BCE-421D-96CC-E5EAC7F89B6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_-* #,##0\ _₽_-;\-* #,##0\ _₽_-;_-* &quot;-&quot;??\ _₽_-;_-@_-">
                  <c:v>150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CE-421D-96CC-E5EAC7F89B6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 </c:v>
                </c:pt>
              </c:strCache>
            </c:strRef>
          </c:cat>
          <c:val>
            <c:numRef>
              <c:f>Лист1!$C$2:$C$4</c:f>
              <c:numCache>
                <c:formatCode>_-* #,##0\ _₽_-;\-* #,##0\ _₽_-;_-* "-"??\ _₽_-;_-@_-</c:formatCode>
                <c:ptCount val="3"/>
                <c:pt idx="1">
                  <c:v>150</c:v>
                </c:pt>
                <c:pt idx="2">
                  <c:v>150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BCE-421D-96CC-E5EAC7F89B6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FFCC"/>
            </a:solid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2BCE-421D-96CC-E5EAC7F89B6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 </c:v>
                </c:pt>
              </c:strCache>
            </c:strRef>
          </c:cat>
          <c:val>
            <c:numRef>
              <c:f>Лист1!$D$2:$D$4</c:f>
              <c:numCache>
                <c:formatCode>_-* #,##0\ _₽_-;\-* #,##0\ _₽_-;_-* "-"??\ _₽_-;_-@_-</c:formatCode>
                <c:ptCount val="3"/>
                <c:pt idx="1">
                  <c:v>150</c:v>
                </c:pt>
                <c:pt idx="2">
                  <c:v>150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BCE-421D-96CC-E5EAC7F89B6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 </c:v>
                </c:pt>
              </c:strCache>
            </c:strRef>
          </c:cat>
          <c:val>
            <c:numRef>
              <c:f>Лист1!$E$2:$E$4</c:f>
              <c:numCache>
                <c:formatCode>_-* #,##0\ _₽_-;\-* #,##0\ _₽_-;_-* "-"??\ _₽_-;_-@_-</c:formatCode>
                <c:ptCount val="3"/>
                <c:pt idx="1">
                  <c:v>150</c:v>
                </c:pt>
                <c:pt idx="2">
                  <c:v>150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BCE-421D-96CC-E5EAC7F89B6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70638848"/>
        <c:axId val="170305216"/>
      </c:barChart>
      <c:catAx>
        <c:axId val="1706388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0" i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0305216"/>
        <c:crosses val="autoZero"/>
        <c:auto val="1"/>
        <c:lblAlgn val="ctr"/>
        <c:lblOffset val="100"/>
        <c:noMultiLvlLbl val="0"/>
      </c:catAx>
      <c:valAx>
        <c:axId val="170305216"/>
        <c:scaling>
          <c:orientation val="minMax"/>
        </c:scaling>
        <c:delete val="1"/>
        <c:axPos val="b"/>
        <c:numFmt formatCode="_-* #,##0\ _₽_-;\-* #,##0\ _₽_-;_-* &quot;-&quot;??\ _₽_-;_-@_-" sourceLinked="1"/>
        <c:majorTickMark val="none"/>
        <c:minorTickMark val="none"/>
        <c:tickLblPos val="nextTo"/>
        <c:crossAx val="17063884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7439639563771136E-2"/>
          <c:y val="0.90014267447338314"/>
          <c:w val="0.30768739736409956"/>
          <c:h val="9.9496617175052537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Ожидаемая продолжительность жизни при рождении, число лет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943846056676073"/>
          <c:y val="0.11182439459218541"/>
          <c:w val="0.71703212766853341"/>
          <c:h val="0.7867044272767790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66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">
                  <c:v>67.8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A4-4C72-84DC-C5EB72D42F1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1">
                  <c:v>68</c:v>
                </c:pt>
                <c:pt idx="2">
                  <c:v>69.7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A4-4C72-84DC-C5EB72D42F1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FFCC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Лист1!$D$2:$D$4</c:f>
              <c:numCache>
                <c:formatCode>0.0</c:formatCode>
                <c:ptCount val="3"/>
                <c:pt idx="1">
                  <c:v>69.3</c:v>
                </c:pt>
                <c:pt idx="2">
                  <c:v>69.900000000000006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EA4-4C72-84DC-C5EB72D42F1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Лист1!$E$2:$E$4</c:f>
              <c:numCache>
                <c:formatCode>0.0</c:formatCode>
                <c:ptCount val="3"/>
                <c:pt idx="1">
                  <c:v>69.5</c:v>
                </c:pt>
                <c:pt idx="2">
                  <c:v>70.099999999999994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EA4-4C72-84DC-C5EB72D42F1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65610496"/>
        <c:axId val="165949952"/>
      </c:barChart>
      <c:catAx>
        <c:axId val="1656104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5949952"/>
        <c:crosses val="autoZero"/>
        <c:auto val="1"/>
        <c:lblAlgn val="ctr"/>
        <c:lblOffset val="100"/>
        <c:noMultiLvlLbl val="0"/>
      </c:catAx>
      <c:valAx>
        <c:axId val="165949952"/>
        <c:scaling>
          <c:orientation val="minMax"/>
        </c:scaling>
        <c:delete val="1"/>
        <c:axPos val="b"/>
        <c:numFmt formatCode="0.0" sourceLinked="1"/>
        <c:majorTickMark val="none"/>
        <c:minorTickMark val="none"/>
        <c:tickLblPos val="nextTo"/>
        <c:crossAx val="16561049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3856751863236376E-2"/>
          <c:y val="0.90785907859078596"/>
          <c:w val="0.30768739736409956"/>
          <c:h val="9.2140868062223935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Доля систематически занимающегося,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 физической культурой и спортом, %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72994231336056"/>
          <c:y val="0.13522548317823907"/>
          <c:w val="0.71703212766853341"/>
          <c:h val="0.7435334083239595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9900"/>
            </a:solidFill>
            <a:ln>
              <a:solidFill>
                <a:schemeClr val="bg1"/>
              </a:solidFill>
            </a:ln>
          </c:spPr>
          <c:invertIfNegative val="0"/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0D8E-4011-8036-AF49D573F42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_-* #,##0.0\ _₽_-;\-* #,##0.0\ _₽_-;_-* &quot;-&quot;??\ _₽_-;_-@_-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8E-4011-8036-AF49D573F42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 </c:v>
                </c:pt>
              </c:strCache>
            </c:strRef>
          </c:cat>
          <c:val>
            <c:numRef>
              <c:f>Лист1!$C$2:$C$4</c:f>
              <c:numCache>
                <c:formatCode>_-* #,##0.0\ _₽_-;\-* #,##0.0\ _₽_-;_-* "-"??\ _₽_-;_-@_-</c:formatCode>
                <c:ptCount val="3"/>
                <c:pt idx="1">
                  <c:v>2.2000000000000002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D8E-4011-8036-AF49D573F42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FFCC"/>
            </a:solid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0D8E-4011-8036-AF49D573F42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 </c:v>
                </c:pt>
              </c:strCache>
            </c:strRef>
          </c:cat>
          <c:val>
            <c:numRef>
              <c:f>Лист1!$D$2:$D$4</c:f>
              <c:numCache>
                <c:formatCode>_-* #,##0.0\ _₽_-;\-* #,##0.0\ _₽_-;_-* "-"??\ _₽_-;_-@_-</c:formatCode>
                <c:ptCount val="3"/>
                <c:pt idx="1">
                  <c:v>2.4</c:v>
                </c:pt>
                <c:pt idx="2">
                  <c:v>2.2000000000000002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D8E-4011-8036-AF49D573F42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 </c:v>
                </c:pt>
              </c:strCache>
            </c:strRef>
          </c:cat>
          <c:val>
            <c:numRef>
              <c:f>Лист1!$E$2:$E$4</c:f>
              <c:numCache>
                <c:formatCode>_-* #,##0.0\ _₽_-;\-* #,##0.0\ _₽_-;_-* "-"??\ _₽_-;_-@_-</c:formatCode>
                <c:ptCount val="3"/>
                <c:pt idx="1">
                  <c:v>2.6</c:v>
                </c:pt>
                <c:pt idx="2">
                  <c:v>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D8E-4011-8036-AF49D573F42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70635264"/>
        <c:axId val="170303488"/>
      </c:barChart>
      <c:catAx>
        <c:axId val="1706352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0" i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0303488"/>
        <c:crosses val="autoZero"/>
        <c:auto val="1"/>
        <c:lblAlgn val="ctr"/>
        <c:lblOffset val="100"/>
        <c:noMultiLvlLbl val="0"/>
      </c:catAx>
      <c:valAx>
        <c:axId val="170303488"/>
        <c:scaling>
          <c:orientation val="minMax"/>
        </c:scaling>
        <c:delete val="1"/>
        <c:axPos val="b"/>
        <c:numFmt formatCode="_-* #,##0.0\ _₽_-;\-* #,##0.0\ _₽_-;_-* &quot;-&quot;??\ _₽_-;_-@_-" sourceLinked="1"/>
        <c:majorTickMark val="none"/>
        <c:minorTickMark val="none"/>
        <c:tickLblPos val="nextTo"/>
        <c:crossAx val="17063526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7439639563771136E-2"/>
          <c:y val="0.90014267447338314"/>
          <c:w val="0.30768739736409956"/>
          <c:h val="9.9496617175052537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Доля обучающихся систематически занимающегося,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 физической культурой и спортом, %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72994231336056"/>
          <c:y val="0.17987084947714868"/>
          <c:w val="0.71703212766853341"/>
          <c:h val="0.7112855616666007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9900"/>
            </a:solidFill>
            <a:ln>
              <a:solidFill>
                <a:schemeClr val="bg1"/>
              </a:solidFill>
            </a:ln>
          </c:spPr>
          <c:invertIfNegative val="0"/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1E64-479D-BDE9-B2EA233C28F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_-* #,##0.0\ _₽_-;\-* #,##0.0\ _₽_-;_-* &quot;-&quot;??\ _₽_-;_-@_-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64-479D-BDE9-B2EA233C28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 </c:v>
                </c:pt>
              </c:strCache>
            </c:strRef>
          </c:cat>
          <c:val>
            <c:numRef>
              <c:f>Лист1!$C$2:$C$4</c:f>
              <c:numCache>
                <c:formatCode>_-* #,##0.0\ _₽_-;\-* #,##0.0\ _₽_-;_-* "-"??\ _₽_-;_-@_-</c:formatCode>
                <c:ptCount val="3"/>
                <c:pt idx="1">
                  <c:v>82.2</c:v>
                </c:pt>
                <c:pt idx="2">
                  <c:v>82.2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E64-479D-BDE9-B2EA233C28F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FFCC"/>
            </a:solid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1E64-479D-BDE9-B2EA233C28F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 </c:v>
                </c:pt>
              </c:strCache>
            </c:strRef>
          </c:cat>
          <c:val>
            <c:numRef>
              <c:f>Лист1!$D$2:$D$4</c:f>
              <c:numCache>
                <c:formatCode>_-* #,##0.0\ _₽_-;\-* #,##0.0\ _₽_-;_-* "-"??\ _₽_-;_-@_-</c:formatCode>
                <c:ptCount val="3"/>
                <c:pt idx="1">
                  <c:v>82.2</c:v>
                </c:pt>
                <c:pt idx="2">
                  <c:v>82.2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E64-479D-BDE9-B2EA233C28F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 </c:v>
                </c:pt>
              </c:strCache>
            </c:strRef>
          </c:cat>
          <c:val>
            <c:numRef>
              <c:f>Лист1!$E$2:$E$4</c:f>
              <c:numCache>
                <c:formatCode>_-* #,##0.0\ _₽_-;\-* #,##0.0\ _₽_-;_-* "-"??\ _₽_-;_-@_-</c:formatCode>
                <c:ptCount val="3"/>
                <c:pt idx="1">
                  <c:v>82.2</c:v>
                </c:pt>
                <c:pt idx="2">
                  <c:v>82.2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E64-479D-BDE9-B2EA233C28F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71271680"/>
        <c:axId val="170307520"/>
      </c:barChart>
      <c:catAx>
        <c:axId val="1712716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0" i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0307520"/>
        <c:crosses val="autoZero"/>
        <c:auto val="1"/>
        <c:lblAlgn val="ctr"/>
        <c:lblOffset val="100"/>
        <c:noMultiLvlLbl val="0"/>
      </c:catAx>
      <c:valAx>
        <c:axId val="170307520"/>
        <c:scaling>
          <c:orientation val="minMax"/>
        </c:scaling>
        <c:delete val="1"/>
        <c:axPos val="b"/>
        <c:numFmt formatCode="_-* #,##0.0\ _₽_-;\-* #,##0.0\ _₽_-;_-* &quot;-&quot;??\ _₽_-;_-@_-" sourceLinked="1"/>
        <c:majorTickMark val="none"/>
        <c:minorTickMark val="none"/>
        <c:tickLblPos val="nextTo"/>
        <c:crossAx val="1712716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7439639563771136E-2"/>
          <c:y val="0.90014267447338314"/>
          <c:w val="0.30768739736409956"/>
          <c:h val="9.9496617175052537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000" b="0">
                <a:latin typeface="Times New Roman" pitchFamily="18" charset="0"/>
                <a:cs typeface="Times New Roman" pitchFamily="18" charset="0"/>
              </a:defRPr>
            </a:pPr>
            <a:r>
              <a:rPr lang="ru-RU" sz="1000" b="0">
                <a:latin typeface="Times New Roman" pitchFamily="18" charset="0"/>
                <a:cs typeface="Times New Roman" pitchFamily="18" charset="0"/>
              </a:rPr>
              <a:t>Услугами</a:t>
            </a:r>
            <a:r>
              <a:rPr lang="ru-RU" sz="1000" b="0" baseline="0">
                <a:latin typeface="Times New Roman" pitchFamily="18" charset="0"/>
                <a:cs typeface="Times New Roman" pitchFamily="18" charset="0"/>
              </a:rPr>
              <a:t> сотовой связи охвачены, %</a:t>
            </a:r>
            <a:endParaRPr lang="ru-RU" sz="1000" b="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7598888374247336E-2"/>
          <c:y val="0.23250640908258557"/>
          <c:w val="0.87887169986104674"/>
          <c:h val="0.6234934078007691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00FF"/>
            </a:solidFill>
            <a:ln>
              <a:solidFill>
                <a:schemeClr val="bg1"/>
              </a:solidFill>
            </a:ln>
          </c:spPr>
          <c:invertIfNegative val="0"/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1BE4-4546-B1D9-8151F7EDCF4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отчет</c:v>
                </c:pt>
                <c:pt idx="1">
                  <c:v>оценка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_-* #,##0\ _₽_-;\-* #,##0\ _₽_-;_-* &quot;-&quot;??\ _₽_-;_-@_-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E4-4546-B1D9-8151F7EDCF4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FFCC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отчет</c:v>
                </c:pt>
                <c:pt idx="1">
                  <c:v>оценка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 formatCode="_-* #,##0\ _₽_-;\-* #,##0\ _₽_-;_-* &quot;-&quot;??\ _₽_-;_-@_-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E4-4546-B1D9-8151F7EDCF4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отчет</c:v>
                </c:pt>
                <c:pt idx="1">
                  <c:v>оценка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 formatCode="_-* #,##0\ _₽_-;\-* #,##0\ _₽_-;_-* &quot;-&quot;??\ _₽_-;_-@_-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BE4-4546-B1D9-8151F7EDCF4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66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отчет</c:v>
                </c:pt>
                <c:pt idx="1">
                  <c:v>оценка</c:v>
                </c:pt>
              </c:strCache>
            </c:strRef>
          </c:cat>
          <c:val>
            <c:numRef>
              <c:f>Лист1!$E$2:$E$3</c:f>
              <c:numCache>
                <c:formatCode>_-* #,##0\ _₽_-;\-* #,##0\ _₽_-;_-* "-"??\ _₽_-;_-@_-</c:formatCode>
                <c:ptCount val="2"/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BE4-4546-B1D9-8151F7EDCF4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70637312"/>
        <c:axId val="170309248"/>
      </c:barChart>
      <c:catAx>
        <c:axId val="1706373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0" i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0309248"/>
        <c:crosses val="autoZero"/>
        <c:auto val="1"/>
        <c:lblAlgn val="ctr"/>
        <c:lblOffset val="100"/>
        <c:noMultiLvlLbl val="0"/>
      </c:catAx>
      <c:valAx>
        <c:axId val="170309248"/>
        <c:scaling>
          <c:orientation val="minMax"/>
        </c:scaling>
        <c:delete val="1"/>
        <c:axPos val="b"/>
        <c:numFmt formatCode="_-* #,##0\ _₽_-;\-* #,##0\ _₽_-;_-* &quot;-&quot;??\ _₽_-;_-@_-" sourceLinked="1"/>
        <c:majorTickMark val="none"/>
        <c:minorTickMark val="none"/>
        <c:tickLblPos val="nextTo"/>
        <c:crossAx val="1706373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1022527264305892E-2"/>
          <c:y val="0.90666666666666662"/>
          <c:w val="0.30768739736409956"/>
          <c:h val="9.333318073612891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Общий коэффициент рождаемости, число родившихся на 1000 человек населения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943846056676073"/>
          <c:y val="0.18031304013827537"/>
          <c:w val="0.71703212766853341"/>
          <c:h val="0.7231555414869623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66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">
                  <c:v>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DB-446C-8105-8599D28C53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1">
                  <c:v>2.1</c:v>
                </c:pt>
                <c:pt idx="2">
                  <c:v>2.2000000000000002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DB-446C-8105-8599D28C530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FFCC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Лист1!$D$2:$D$4</c:f>
              <c:numCache>
                <c:formatCode>0.0</c:formatCode>
                <c:ptCount val="3"/>
                <c:pt idx="1">
                  <c:v>2.2000000000000002</c:v>
                </c:pt>
                <c:pt idx="2">
                  <c:v>2.2999999999999998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6DB-446C-8105-8599D28C530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Лист1!$E$2:$E$4</c:f>
              <c:numCache>
                <c:formatCode>0.0</c:formatCode>
                <c:ptCount val="3"/>
                <c:pt idx="1">
                  <c:v>2.2999999999999998</c:v>
                </c:pt>
                <c:pt idx="2">
                  <c:v>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6DB-446C-8105-8599D28C530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66426112"/>
        <c:axId val="165951680"/>
      </c:barChart>
      <c:catAx>
        <c:axId val="166426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5951680"/>
        <c:crosses val="autoZero"/>
        <c:auto val="1"/>
        <c:lblAlgn val="ctr"/>
        <c:lblOffset val="100"/>
        <c:noMultiLvlLbl val="0"/>
      </c:catAx>
      <c:valAx>
        <c:axId val="165951680"/>
        <c:scaling>
          <c:orientation val="minMax"/>
        </c:scaling>
        <c:delete val="1"/>
        <c:axPos val="b"/>
        <c:numFmt formatCode="0.0" sourceLinked="1"/>
        <c:majorTickMark val="none"/>
        <c:minorTickMark val="none"/>
        <c:tickLblPos val="nextTo"/>
        <c:crossAx val="1664261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4605414964840652E-2"/>
          <c:y val="0.91707317073170735"/>
          <c:w val="0.30768739736409956"/>
          <c:h val="8.2926961715992398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Суммарный коэффициент рождаемости, число детей на 1 женщину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943846056676073"/>
          <c:y val="0.13928512225445502"/>
          <c:w val="0.71703212766853341"/>
          <c:h val="0.7601898786089238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66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0">
                  <c:v>0.28999999999999998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C5-4F0E-BEFF-5C7FA8118DF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Лист1!$C$2:$C$4</c:f>
              <c:numCache>
                <c:formatCode>0.00</c:formatCode>
                <c:ptCount val="3"/>
                <c:pt idx="1">
                  <c:v>0.3</c:v>
                </c:pt>
                <c:pt idx="2">
                  <c:v>0.28999999999999998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C5-4F0E-BEFF-5C7FA8118DF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FFCC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Лист1!$D$2:$D$4</c:f>
              <c:numCache>
                <c:formatCode>0.00</c:formatCode>
                <c:ptCount val="3"/>
                <c:pt idx="1">
                  <c:v>0.31</c:v>
                </c:pt>
                <c:pt idx="2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8C5-4F0E-BEFF-5C7FA8118DF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Лист1!$E$2:$E$4</c:f>
              <c:numCache>
                <c:formatCode>0.00</c:formatCode>
                <c:ptCount val="3"/>
                <c:pt idx="1">
                  <c:v>0.32</c:v>
                </c:pt>
                <c:pt idx="2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8C5-4F0E-BEFF-5C7FA8118DF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65611520"/>
        <c:axId val="166871040"/>
      </c:barChart>
      <c:catAx>
        <c:axId val="1656115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6871040"/>
        <c:crosses val="autoZero"/>
        <c:auto val="1"/>
        <c:lblAlgn val="ctr"/>
        <c:lblOffset val="100"/>
        <c:noMultiLvlLbl val="0"/>
      </c:catAx>
      <c:valAx>
        <c:axId val="166871040"/>
        <c:scaling>
          <c:orientation val="minMax"/>
        </c:scaling>
        <c:delete val="1"/>
        <c:axPos val="b"/>
        <c:numFmt formatCode="0.00" sourceLinked="1"/>
        <c:majorTickMark val="none"/>
        <c:minorTickMark val="none"/>
        <c:tickLblPos val="nextTo"/>
        <c:crossAx val="16561152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161564697460973E-2"/>
          <c:y val="0.89210526315789473"/>
          <c:w val="0.30768739736409956"/>
          <c:h val="9.7495248438772733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Общий коэффициент смертности, число умерших на 1000 человек населения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943846056676073"/>
          <c:y val="0.14599553155029174"/>
          <c:w val="0.71703212766853341"/>
          <c:h val="0.7400134383202099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66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">
                  <c:v>2.9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D9-4719-860E-3E5A0037CDC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1">
                  <c:v>2.6</c:v>
                </c:pt>
                <c:pt idx="2">
                  <c:v>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D9-4719-860E-3E5A0037CDC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FFCC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Лист1!$D$2:$D$4</c:f>
              <c:numCache>
                <c:formatCode>0.0</c:formatCode>
                <c:ptCount val="3"/>
                <c:pt idx="1">
                  <c:v>2.6</c:v>
                </c:pt>
                <c:pt idx="2">
                  <c:v>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FD9-4719-860E-3E5A0037CDC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Лист1!$E$2:$E$4</c:f>
              <c:numCache>
                <c:formatCode>0.0</c:formatCode>
                <c:ptCount val="3"/>
                <c:pt idx="1">
                  <c:v>2.6</c:v>
                </c:pt>
                <c:pt idx="2">
                  <c:v>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FD9-4719-860E-3E5A0037CDC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66125568"/>
        <c:axId val="166872768"/>
      </c:barChart>
      <c:catAx>
        <c:axId val="1661255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6872768"/>
        <c:crosses val="autoZero"/>
        <c:auto val="1"/>
        <c:lblAlgn val="ctr"/>
        <c:lblOffset val="100"/>
        <c:noMultiLvlLbl val="0"/>
      </c:catAx>
      <c:valAx>
        <c:axId val="166872768"/>
        <c:scaling>
          <c:orientation val="minMax"/>
        </c:scaling>
        <c:delete val="1"/>
        <c:axPos val="b"/>
        <c:numFmt formatCode="0.0" sourceLinked="1"/>
        <c:majorTickMark val="none"/>
        <c:minorTickMark val="none"/>
        <c:tickLblPos val="nextTo"/>
        <c:crossAx val="16612556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5.0969051328477018E-2"/>
          <c:y val="0.90652741514360313"/>
          <c:w val="0.30768739736409956"/>
          <c:h val="9.346651916444329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Коэффициент естественного прироста населения, на 1000 человек населения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516038570045058"/>
          <c:y val="0.13661147356580428"/>
          <c:w val="0.71703212766853341"/>
          <c:h val="0.69696794310967536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66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0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DC-42FB-A529-DE098572046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Лист1!$C$2:$C$4</c:f>
              <c:numCache>
                <c:formatCode>0.00</c:formatCode>
                <c:ptCount val="3"/>
                <c:pt idx="1">
                  <c:v>0.14000000000000001</c:v>
                </c:pt>
                <c:pt idx="2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DC-42FB-A529-DE098572046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FFCC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Лист1!$D$2:$D$4</c:f>
              <c:numCache>
                <c:formatCode>0.00</c:formatCode>
                <c:ptCount val="3"/>
                <c:pt idx="1">
                  <c:v>0.13</c:v>
                </c:pt>
                <c:pt idx="2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EDC-42FB-A529-DE098572046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Лист1!$E$2:$E$4</c:f>
              <c:numCache>
                <c:formatCode>0.00</c:formatCode>
                <c:ptCount val="3"/>
                <c:pt idx="1">
                  <c:v>0.12</c:v>
                </c:pt>
                <c:pt idx="2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EDC-42FB-A529-DE098572046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66126080"/>
        <c:axId val="166874496"/>
      </c:barChart>
      <c:catAx>
        <c:axId val="1661260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6874496"/>
        <c:crosses val="autoZero"/>
        <c:auto val="1"/>
        <c:lblAlgn val="ctr"/>
        <c:lblOffset val="100"/>
        <c:noMultiLvlLbl val="0"/>
      </c:catAx>
      <c:valAx>
        <c:axId val="166874496"/>
        <c:scaling>
          <c:orientation val="minMax"/>
        </c:scaling>
        <c:delete val="1"/>
        <c:axPos val="b"/>
        <c:numFmt formatCode="0.00" sourceLinked="1"/>
        <c:majorTickMark val="none"/>
        <c:minorTickMark val="none"/>
        <c:tickLblPos val="nextTo"/>
        <c:crossAx val="1661260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5300602130616055E-2"/>
          <c:y val="0.90890585241730282"/>
          <c:w val="0.30768739736409956"/>
          <c:h val="9.1094327494777444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r>
              <a:rPr lang="ru-RU" sz="1000" b="1">
                <a:latin typeface="Times New Roman" pitchFamily="18" charset="0"/>
                <a:cs typeface="Times New Roman" pitchFamily="18" charset="0"/>
              </a:rPr>
              <a:t>Индекс промышленного производства, % к предыдущему году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72994231336056"/>
          <c:y val="0.16966958569431156"/>
          <c:w val="0.71703212766853341"/>
          <c:h val="0.6963112321240219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66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">
                  <c:v>98.6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79-4E9D-BF15-020506C1A54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1">
                  <c:v>101.6</c:v>
                </c:pt>
                <c:pt idx="2">
                  <c:v>101.47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79-4E9D-BF15-020506C1A54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FFCC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Лист1!$D$2:$D$4</c:f>
              <c:numCache>
                <c:formatCode>0.0</c:formatCode>
                <c:ptCount val="3"/>
                <c:pt idx="1">
                  <c:v>101.6</c:v>
                </c:pt>
                <c:pt idx="2">
                  <c:v>101.9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F79-4E9D-BF15-020506C1A54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rgbClr val="FF00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оценка</c:v>
                </c:pt>
                <c:pt idx="1">
                  <c:v>консервативный вариант</c:v>
                </c:pt>
                <c:pt idx="2">
                  <c:v>базовый вариант</c:v>
                </c:pt>
              </c:strCache>
            </c:strRef>
          </c:cat>
          <c:val>
            <c:numRef>
              <c:f>Лист1!$E$2:$E$4</c:f>
              <c:numCache>
                <c:formatCode>0.0</c:formatCode>
                <c:ptCount val="3"/>
                <c:pt idx="1">
                  <c:v>101.7</c:v>
                </c:pt>
                <c:pt idx="2">
                  <c:v>102.1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F79-4E9D-BF15-020506C1A54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66128640"/>
        <c:axId val="166876224"/>
      </c:barChart>
      <c:catAx>
        <c:axId val="166128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6876224"/>
        <c:crosses val="autoZero"/>
        <c:auto val="1"/>
        <c:lblAlgn val="ctr"/>
        <c:lblOffset val="100"/>
        <c:noMultiLvlLbl val="0"/>
      </c:catAx>
      <c:valAx>
        <c:axId val="166876224"/>
        <c:scaling>
          <c:orientation val="minMax"/>
        </c:scaling>
        <c:delete val="1"/>
        <c:axPos val="b"/>
        <c:numFmt formatCode="0.0" sourceLinked="1"/>
        <c:majorTickMark val="none"/>
        <c:minorTickMark val="none"/>
        <c:tickLblPos val="nextTo"/>
        <c:crossAx val="16612864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5300602130616055E-2"/>
          <c:y val="0.90752688172043006"/>
          <c:w val="0.30768739736409956"/>
          <c:h val="9.1205232410464826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6">
            <a:tint val="50000"/>
            <a:satMod val="300000"/>
          </a:schemeClr>
        </a:gs>
        <a:gs pos="35000">
          <a:schemeClr val="accent6">
            <a:tint val="37000"/>
            <a:satMod val="300000"/>
          </a:schemeClr>
        </a:gs>
        <a:gs pos="100000">
          <a:schemeClr val="accent6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53833-EEF8-482A-9FD9-27C43A53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5701</Words>
  <Characters>32501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2020-09-22T04:54:00Z</cp:lastPrinted>
  <dcterms:created xsi:type="dcterms:W3CDTF">2020-10-06T01:02:00Z</dcterms:created>
  <dcterms:modified xsi:type="dcterms:W3CDTF">2021-02-19T23:39:00Z</dcterms:modified>
</cp:coreProperties>
</file>